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BD592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253230">
        <w:rPr>
          <w:b/>
          <w:i/>
          <w:sz w:val="28"/>
          <w:szCs w:val="28"/>
          <w:lang w:eastAsia="en-US"/>
        </w:rPr>
        <w:t>Програма за развитие на селските райони 2014-2020 г.</w:t>
      </w:r>
    </w:p>
    <w:p w14:paraId="562D265E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14:paraId="1D25C64F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14:paraId="4D35763A" w14:textId="77777777" w:rsidR="002F139B" w:rsidRPr="008A533D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8A533D">
        <w:rPr>
          <w:b/>
          <w:sz w:val="28"/>
          <w:szCs w:val="28"/>
          <w:lang w:eastAsia="en-US"/>
        </w:rPr>
        <w:t>Б И З Н Е С  П Л А Н</w:t>
      </w:r>
    </w:p>
    <w:p w14:paraId="17056B63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45F5600C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  <w:r w:rsidRPr="00253230">
        <w:rPr>
          <w:b/>
          <w:i/>
          <w:sz w:val="28"/>
          <w:szCs w:val="28"/>
          <w:lang w:eastAsia="en-US"/>
        </w:rPr>
        <w:t>по</w:t>
      </w:r>
    </w:p>
    <w:p w14:paraId="71729734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  <w:r w:rsidRPr="00253230">
        <w:rPr>
          <w:b/>
          <w:i/>
          <w:sz w:val="28"/>
          <w:szCs w:val="28"/>
          <w:lang w:eastAsia="en-US"/>
        </w:rPr>
        <w:t xml:space="preserve">Подмярка </w:t>
      </w:r>
      <w:r w:rsidR="009D017D">
        <w:rPr>
          <w:b/>
          <w:i/>
          <w:sz w:val="28"/>
          <w:szCs w:val="28"/>
          <w:lang w:eastAsia="en-US"/>
        </w:rPr>
        <w:t>19.2</w:t>
      </w:r>
      <w:r w:rsidRPr="00253230">
        <w:rPr>
          <w:b/>
          <w:i/>
          <w:sz w:val="28"/>
          <w:szCs w:val="28"/>
          <w:lang w:eastAsia="en-US"/>
        </w:rPr>
        <w:t xml:space="preserve"> „</w:t>
      </w:r>
      <w:r w:rsidR="009D017D" w:rsidRPr="009D017D">
        <w:rPr>
          <w:b/>
          <w:bCs/>
          <w:i/>
          <w:sz w:val="28"/>
          <w:szCs w:val="28"/>
          <w:lang w:eastAsia="en-US"/>
        </w:rPr>
        <w:t>Прилагане на операции в рамките на стратегии за Воден</w:t>
      </w:r>
      <w:r w:rsidR="009D017D">
        <w:rPr>
          <w:b/>
          <w:bCs/>
          <w:i/>
          <w:sz w:val="28"/>
          <w:szCs w:val="28"/>
          <w:lang w:eastAsia="en-US"/>
        </w:rPr>
        <w:t>о от общностите местно развитие</w:t>
      </w:r>
      <w:r w:rsidRPr="00253230">
        <w:rPr>
          <w:b/>
          <w:i/>
          <w:sz w:val="28"/>
          <w:szCs w:val="28"/>
          <w:lang w:eastAsia="en-US"/>
        </w:rPr>
        <w:t>”</w:t>
      </w:r>
    </w:p>
    <w:p w14:paraId="541FA6D7" w14:textId="77777777" w:rsidR="002F139B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5D50772C" w14:textId="77777777" w:rsidR="008A533D" w:rsidRPr="00EE6755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</w:p>
    <w:p w14:paraId="72F8B07E" w14:textId="77777777" w:rsidR="008A533D" w:rsidRPr="00EE6755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8"/>
          <w:szCs w:val="28"/>
          <w:lang w:eastAsia="en-US"/>
        </w:rPr>
      </w:pPr>
      <w:r w:rsidRPr="00EE6755">
        <w:rPr>
          <w:i/>
          <w:sz w:val="28"/>
          <w:szCs w:val="28"/>
          <w:lang w:eastAsia="en-US"/>
        </w:rPr>
        <w:t>Наименование на проектното предложение:</w:t>
      </w:r>
    </w:p>
    <w:p w14:paraId="4997C5FD" w14:textId="77777777"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5E934A42" w14:textId="77777777"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5394AD87" w14:textId="77777777"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09D1EEEF" w14:textId="77777777"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55C806F6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75BFF7C9" w14:textId="77777777" w:rsidR="002F139B" w:rsidRPr="002845EA" w:rsidRDefault="00EE6755" w:rsidP="002F139B">
      <w:pPr>
        <w:pStyle w:val="3"/>
        <w:spacing w:after="0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...................................................</w:t>
      </w:r>
    </w:p>
    <w:p w14:paraId="6091D3DA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253230">
        <w:rPr>
          <w:i/>
          <w:sz w:val="24"/>
          <w:szCs w:val="24"/>
          <w:lang w:eastAsia="en-US"/>
        </w:rPr>
        <w:t xml:space="preserve"> (име на кандидата)</w:t>
      </w:r>
    </w:p>
    <w:p w14:paraId="55793985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26A08FAA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78B43942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35058446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253230">
        <w:rPr>
          <w:i/>
          <w:sz w:val="24"/>
          <w:szCs w:val="24"/>
          <w:lang w:eastAsia="en-US"/>
        </w:rPr>
        <w:t>Сума на инвестицията</w:t>
      </w:r>
      <w:r>
        <w:rPr>
          <w:i/>
          <w:sz w:val="24"/>
          <w:szCs w:val="24"/>
          <w:lang w:val="en-US" w:eastAsia="en-US"/>
        </w:rPr>
        <w:t xml:space="preserve"> </w:t>
      </w:r>
      <w:r w:rsidR="004607C9">
        <w:rPr>
          <w:i/>
          <w:sz w:val="24"/>
          <w:szCs w:val="24"/>
          <w:lang w:eastAsia="en-US"/>
        </w:rPr>
        <w:t xml:space="preserve"> </w:t>
      </w:r>
      <w:r w:rsidR="004607C9">
        <w:rPr>
          <w:b/>
          <w:i/>
          <w:sz w:val="36"/>
          <w:szCs w:val="36"/>
          <w:lang w:eastAsia="en-US"/>
        </w:rPr>
        <w:t>......</w:t>
      </w:r>
      <w:r w:rsidR="00C76427">
        <w:rPr>
          <w:b/>
          <w:i/>
          <w:sz w:val="36"/>
          <w:szCs w:val="36"/>
          <w:lang w:eastAsia="en-US"/>
        </w:rPr>
        <w:t>...</w:t>
      </w:r>
      <w:r w:rsidR="004607C9">
        <w:rPr>
          <w:b/>
          <w:i/>
          <w:sz w:val="36"/>
          <w:szCs w:val="36"/>
          <w:lang w:eastAsia="en-US"/>
        </w:rPr>
        <w:t xml:space="preserve">............. </w:t>
      </w:r>
      <w:r w:rsidRPr="00C84671">
        <w:rPr>
          <w:b/>
          <w:i/>
          <w:sz w:val="24"/>
          <w:szCs w:val="24"/>
          <w:lang w:eastAsia="en-US"/>
        </w:rPr>
        <w:t>л</w:t>
      </w:r>
      <w:r w:rsidRPr="00C84671">
        <w:rPr>
          <w:i/>
          <w:sz w:val="24"/>
          <w:szCs w:val="24"/>
          <w:lang w:eastAsia="en-US"/>
        </w:rPr>
        <w:t>в</w:t>
      </w:r>
      <w:r w:rsidRPr="00253230">
        <w:rPr>
          <w:i/>
          <w:sz w:val="24"/>
          <w:szCs w:val="24"/>
          <w:lang w:eastAsia="en-US"/>
        </w:rPr>
        <w:t>.</w:t>
      </w:r>
    </w:p>
    <w:p w14:paraId="2FB04F77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19E56080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253230">
        <w:rPr>
          <w:i/>
          <w:sz w:val="24"/>
          <w:szCs w:val="24"/>
          <w:lang w:eastAsia="en-US"/>
        </w:rPr>
        <w:t>(</w:t>
      </w:r>
      <w:r w:rsidR="0058421E">
        <w:rPr>
          <w:i/>
          <w:sz w:val="24"/>
          <w:szCs w:val="24"/>
          <w:lang w:eastAsia="en-US"/>
        </w:rPr>
        <w:t xml:space="preserve">посочват се </w:t>
      </w:r>
      <w:r w:rsidRPr="00253230">
        <w:rPr>
          <w:i/>
          <w:sz w:val="24"/>
          <w:szCs w:val="24"/>
          <w:lang w:eastAsia="en-US"/>
        </w:rPr>
        <w:t>разходите по чл.</w:t>
      </w:r>
      <w:r w:rsidR="0058421E">
        <w:rPr>
          <w:i/>
          <w:sz w:val="24"/>
          <w:szCs w:val="24"/>
          <w:lang w:eastAsia="en-US"/>
        </w:rPr>
        <w:t xml:space="preserve"> 20</w:t>
      </w:r>
      <w:r w:rsidRPr="00253230">
        <w:rPr>
          <w:i/>
          <w:sz w:val="24"/>
          <w:szCs w:val="24"/>
          <w:lang w:eastAsia="en-US"/>
        </w:rPr>
        <w:t xml:space="preserve">, ал. 1 на </w:t>
      </w:r>
      <w:r w:rsidR="0058421E">
        <w:rPr>
          <w:i/>
          <w:sz w:val="24"/>
          <w:szCs w:val="24"/>
          <w:lang w:eastAsia="en-US"/>
        </w:rPr>
        <w:t>Н</w:t>
      </w:r>
      <w:r w:rsidRPr="00253230">
        <w:rPr>
          <w:i/>
          <w:sz w:val="24"/>
          <w:szCs w:val="24"/>
          <w:lang w:eastAsia="en-US"/>
        </w:rPr>
        <w:t>аредба</w:t>
      </w:r>
      <w:r w:rsidR="0058421E">
        <w:rPr>
          <w:i/>
          <w:sz w:val="24"/>
          <w:szCs w:val="24"/>
          <w:lang w:eastAsia="en-US"/>
        </w:rPr>
        <w:t xml:space="preserve"> № 22</w:t>
      </w:r>
      <w:r w:rsidRPr="00253230">
        <w:rPr>
          <w:i/>
          <w:sz w:val="24"/>
          <w:szCs w:val="24"/>
          <w:lang w:eastAsia="en-US"/>
        </w:rPr>
        <w:t>)</w:t>
      </w:r>
    </w:p>
    <w:p w14:paraId="0FB3C0EE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7DFD274D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73D9A1B1" w14:textId="77777777" w:rsidR="002F139B" w:rsidRPr="00253230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253230">
        <w:rPr>
          <w:b/>
          <w:i/>
          <w:sz w:val="24"/>
          <w:szCs w:val="24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14:paraId="7F1CF2B7" w14:textId="77777777" w:rsidR="00261E3A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4"/>
          <w:szCs w:val="24"/>
          <w:lang w:eastAsia="en-US"/>
        </w:rPr>
      </w:pPr>
    </w:p>
    <w:p w14:paraId="14985A95" w14:textId="77777777" w:rsidR="002F139B" w:rsidRPr="00253230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lastRenderedPageBreak/>
        <w:t>Име/</w:t>
      </w:r>
      <w:r w:rsidR="00261E3A">
        <w:rPr>
          <w:b/>
          <w:i/>
          <w:sz w:val="24"/>
          <w:szCs w:val="24"/>
          <w:lang w:eastAsia="en-US"/>
        </w:rPr>
        <w:t>Подпис:</w:t>
      </w:r>
      <w:r w:rsidR="00CB48A6">
        <w:rPr>
          <w:b/>
          <w:i/>
          <w:sz w:val="24"/>
          <w:szCs w:val="24"/>
          <w:lang w:eastAsia="en-US"/>
        </w:rPr>
        <w:t>.....</w:t>
      </w:r>
      <w:r>
        <w:rPr>
          <w:b/>
          <w:i/>
          <w:sz w:val="24"/>
          <w:szCs w:val="24"/>
          <w:lang w:eastAsia="en-US"/>
        </w:rPr>
        <w:t>...................</w:t>
      </w:r>
      <w:r w:rsidR="00261E3A">
        <w:rPr>
          <w:b/>
          <w:i/>
          <w:sz w:val="24"/>
          <w:szCs w:val="24"/>
          <w:lang w:eastAsia="en-US"/>
        </w:rPr>
        <w:t>.................................</w:t>
      </w:r>
    </w:p>
    <w:p w14:paraId="33D7C299" w14:textId="77777777" w:rsidR="00A15029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</w:p>
    <w:p w14:paraId="77513175" w14:textId="77777777" w:rsidR="00B12BA4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</w:p>
    <w:p w14:paraId="00E35975" w14:textId="77777777" w:rsidR="002F139B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Указания</w:t>
      </w:r>
      <w:r w:rsidR="002F139B" w:rsidRPr="00253230">
        <w:rPr>
          <w:b/>
          <w:i/>
          <w:sz w:val="24"/>
          <w:szCs w:val="24"/>
          <w:lang w:eastAsia="en-US"/>
        </w:rPr>
        <w:t xml:space="preserve">: </w:t>
      </w:r>
    </w:p>
    <w:p w14:paraId="2CEB8C09" w14:textId="77777777" w:rsidR="00ED460C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253230">
        <w:rPr>
          <w:b/>
          <w:i/>
          <w:sz w:val="24"/>
          <w:szCs w:val="24"/>
          <w:lang w:eastAsia="en-US"/>
        </w:rPr>
        <w:t>1.</w:t>
      </w:r>
      <w:r w:rsidR="008C3A11">
        <w:rPr>
          <w:b/>
          <w:i/>
          <w:sz w:val="24"/>
          <w:szCs w:val="24"/>
          <w:lang w:eastAsia="en-US"/>
        </w:rPr>
        <w:t xml:space="preserve">Бизнес план </w:t>
      </w:r>
      <w:r w:rsidR="00ED460C">
        <w:rPr>
          <w:b/>
          <w:i/>
          <w:sz w:val="24"/>
          <w:szCs w:val="24"/>
          <w:lang w:eastAsia="en-US"/>
        </w:rPr>
        <w:t>се изисква по подмерки:</w:t>
      </w:r>
    </w:p>
    <w:p w14:paraId="63680764" w14:textId="77777777" w:rsidR="00ED460C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A8175A">
        <w:rPr>
          <w:i/>
        </w:rPr>
        <w:t>Подмярка 4.1  „Инвестиции в земеделски стопанства“</w:t>
      </w:r>
    </w:p>
    <w:p w14:paraId="28F06FAB" w14:textId="77777777" w:rsidR="00422B71" w:rsidRPr="00422B71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lang w:val="fr-BE"/>
        </w:rPr>
      </w:pPr>
      <w:r>
        <w:rPr>
          <w:i/>
        </w:rPr>
        <w:t xml:space="preserve">Подмярка </w:t>
      </w:r>
      <w:r w:rsidRPr="00422B71">
        <w:rPr>
          <w:i/>
          <w:lang w:val="fr-BE"/>
        </w:rPr>
        <w:t>Подмярка 4.1.2. "</w:t>
      </w:r>
      <w:proofErr w:type="spellStart"/>
      <w:r w:rsidRPr="00422B71">
        <w:rPr>
          <w:i/>
          <w:lang w:val="fr-BE"/>
        </w:rPr>
        <w:t>Инвестиции</w:t>
      </w:r>
      <w:proofErr w:type="spellEnd"/>
      <w:r w:rsidRPr="00422B71">
        <w:rPr>
          <w:i/>
          <w:lang w:val="fr-BE"/>
        </w:rPr>
        <w:t xml:space="preserve"> в </w:t>
      </w:r>
      <w:proofErr w:type="spellStart"/>
      <w:r w:rsidRPr="00422B71">
        <w:rPr>
          <w:i/>
          <w:lang w:val="fr-BE"/>
        </w:rPr>
        <w:t>земеделски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стопанства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по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Тематична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подпрограма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за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развитие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на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малки</w:t>
      </w:r>
      <w:proofErr w:type="spellEnd"/>
      <w:r w:rsidRPr="00422B71">
        <w:rPr>
          <w:i/>
          <w:lang w:val="fr-BE"/>
        </w:rPr>
        <w:t xml:space="preserve"> </w:t>
      </w:r>
      <w:proofErr w:type="spellStart"/>
      <w:r w:rsidRPr="00422B71">
        <w:rPr>
          <w:i/>
          <w:lang w:val="fr-BE"/>
        </w:rPr>
        <w:t>стопанства</w:t>
      </w:r>
      <w:proofErr w:type="spellEnd"/>
      <w:r w:rsidRPr="00422B71">
        <w:rPr>
          <w:i/>
          <w:lang w:val="fr-BE"/>
        </w:rPr>
        <w:t>"</w:t>
      </w:r>
    </w:p>
    <w:p w14:paraId="2AF8B74F" w14:textId="77777777" w:rsidR="00CE3670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CE3670">
        <w:rPr>
          <w:i/>
        </w:rPr>
        <w:t>Подмярка 4.2  „Инвестиции в преработка/маркетинг на селскостопански продукти“</w:t>
      </w:r>
    </w:p>
    <w:p w14:paraId="229D106B" w14:textId="77777777" w:rsidR="00DD288E" w:rsidRPr="00DD288E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lang w:val="fr-BE"/>
        </w:rPr>
      </w:pPr>
      <w:proofErr w:type="spellStart"/>
      <w:r w:rsidRPr="00DD288E">
        <w:rPr>
          <w:i/>
          <w:lang w:val="fr-BE"/>
        </w:rPr>
        <w:t>Подмярка</w:t>
      </w:r>
      <w:proofErr w:type="spellEnd"/>
      <w:r w:rsidRPr="00DD288E">
        <w:rPr>
          <w:i/>
          <w:lang w:val="fr-BE"/>
        </w:rPr>
        <w:t xml:space="preserve"> 4.2.2 "</w:t>
      </w:r>
      <w:proofErr w:type="spellStart"/>
      <w:r w:rsidRPr="00DD288E">
        <w:rPr>
          <w:i/>
          <w:lang w:val="fr-BE"/>
        </w:rPr>
        <w:t>Инвестиции</w:t>
      </w:r>
      <w:proofErr w:type="spellEnd"/>
      <w:r w:rsidRPr="00DD288E">
        <w:rPr>
          <w:i/>
          <w:lang w:val="fr-BE"/>
        </w:rPr>
        <w:t xml:space="preserve"> в </w:t>
      </w:r>
      <w:proofErr w:type="spellStart"/>
      <w:r w:rsidRPr="00DD288E">
        <w:rPr>
          <w:i/>
          <w:lang w:val="fr-BE"/>
        </w:rPr>
        <w:t>преработка</w:t>
      </w:r>
      <w:proofErr w:type="spellEnd"/>
      <w:r w:rsidRPr="00DD288E">
        <w:rPr>
          <w:i/>
          <w:lang w:val="fr-BE"/>
        </w:rPr>
        <w:t>/</w:t>
      </w:r>
      <w:proofErr w:type="spellStart"/>
      <w:r w:rsidRPr="00DD288E">
        <w:rPr>
          <w:i/>
          <w:lang w:val="fr-BE"/>
        </w:rPr>
        <w:t>маркетинг</w:t>
      </w:r>
      <w:proofErr w:type="spellEnd"/>
      <w:r w:rsidRPr="00DD288E">
        <w:rPr>
          <w:i/>
          <w:lang w:val="fr-BE"/>
        </w:rPr>
        <w:t xml:space="preserve"> </w:t>
      </w:r>
      <w:proofErr w:type="spellStart"/>
      <w:r w:rsidRPr="00DD288E">
        <w:rPr>
          <w:i/>
          <w:lang w:val="fr-BE"/>
        </w:rPr>
        <w:t>на</w:t>
      </w:r>
      <w:proofErr w:type="spellEnd"/>
      <w:r w:rsidRPr="00DD288E">
        <w:rPr>
          <w:i/>
          <w:lang w:val="fr-BE"/>
        </w:rPr>
        <w:t xml:space="preserve"> </w:t>
      </w:r>
      <w:proofErr w:type="spellStart"/>
      <w:r w:rsidRPr="00DD288E">
        <w:rPr>
          <w:i/>
          <w:lang w:val="fr-BE"/>
        </w:rPr>
        <w:t>селскостопански</w:t>
      </w:r>
      <w:proofErr w:type="spellEnd"/>
      <w:r w:rsidRPr="00DD288E">
        <w:rPr>
          <w:i/>
          <w:lang w:val="fr-BE"/>
        </w:rPr>
        <w:t xml:space="preserve"> </w:t>
      </w:r>
      <w:proofErr w:type="spellStart"/>
      <w:r w:rsidRPr="00DD288E">
        <w:rPr>
          <w:i/>
          <w:lang w:val="fr-BE"/>
        </w:rPr>
        <w:t>продукти</w:t>
      </w:r>
      <w:proofErr w:type="spellEnd"/>
      <w:r w:rsidRPr="00DD288E">
        <w:rPr>
          <w:i/>
          <w:lang w:val="fr-BE"/>
        </w:rPr>
        <w:t xml:space="preserve"> </w:t>
      </w:r>
      <w:proofErr w:type="spellStart"/>
      <w:r w:rsidRPr="00DD288E">
        <w:rPr>
          <w:i/>
          <w:lang w:val="fr-BE"/>
        </w:rPr>
        <w:t>по</w:t>
      </w:r>
      <w:proofErr w:type="spellEnd"/>
      <w:r w:rsidRPr="00DD288E">
        <w:rPr>
          <w:i/>
          <w:lang w:val="fr-BE"/>
        </w:rPr>
        <w:t xml:space="preserve"> </w:t>
      </w:r>
      <w:proofErr w:type="spellStart"/>
      <w:r w:rsidRPr="00DD288E">
        <w:rPr>
          <w:i/>
          <w:lang w:val="fr-BE"/>
        </w:rPr>
        <w:t>Тематичната</w:t>
      </w:r>
      <w:proofErr w:type="spellEnd"/>
      <w:r w:rsidRPr="00DD288E">
        <w:rPr>
          <w:i/>
          <w:lang w:val="fr-BE"/>
        </w:rPr>
        <w:t xml:space="preserve"> </w:t>
      </w:r>
      <w:proofErr w:type="spellStart"/>
      <w:r w:rsidRPr="00DD288E">
        <w:rPr>
          <w:i/>
          <w:lang w:val="fr-BE"/>
        </w:rPr>
        <w:t>подпрограма</w:t>
      </w:r>
      <w:proofErr w:type="spellEnd"/>
    </w:p>
    <w:p w14:paraId="7E8B8D9E" w14:textId="77777777" w:rsidR="00DD288E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</w:rPr>
      </w:pPr>
      <w:proofErr w:type="spellStart"/>
      <w:r w:rsidRPr="00324F57">
        <w:rPr>
          <w:i/>
          <w:lang w:val="en-GB"/>
        </w:rPr>
        <w:t>Подмярка</w:t>
      </w:r>
      <w:proofErr w:type="spellEnd"/>
      <w:r w:rsidRPr="00324F57">
        <w:rPr>
          <w:i/>
          <w:lang w:val="en-GB"/>
        </w:rPr>
        <w:t xml:space="preserve"> 4.4 „</w:t>
      </w:r>
      <w:proofErr w:type="spellStart"/>
      <w:r w:rsidRPr="00324F57">
        <w:rPr>
          <w:i/>
          <w:lang w:val="en-GB"/>
        </w:rPr>
        <w:t>Непроизводствени</w:t>
      </w:r>
      <w:proofErr w:type="spellEnd"/>
      <w:r w:rsidRPr="00324F57">
        <w:rPr>
          <w:i/>
          <w:lang w:val="en-GB"/>
        </w:rPr>
        <w:t xml:space="preserve"> </w:t>
      </w:r>
      <w:proofErr w:type="spellStart"/>
      <w:r w:rsidRPr="00324F57">
        <w:rPr>
          <w:i/>
          <w:lang w:val="en-GB"/>
        </w:rPr>
        <w:t>инвестиции</w:t>
      </w:r>
      <w:proofErr w:type="spellEnd"/>
      <w:r w:rsidRPr="00324F57">
        <w:rPr>
          <w:i/>
          <w:lang w:val="en-GB"/>
        </w:rPr>
        <w:t>“</w:t>
      </w:r>
    </w:p>
    <w:p w14:paraId="4AC4E1CE" w14:textId="77777777" w:rsidR="005F35D9" w:rsidRPr="005F35D9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lang w:val="fr-BE"/>
        </w:rPr>
      </w:pPr>
      <w:proofErr w:type="spellStart"/>
      <w:r w:rsidRPr="005F35D9">
        <w:rPr>
          <w:i/>
          <w:lang w:val="fr-BE"/>
        </w:rPr>
        <w:t>Подмярка</w:t>
      </w:r>
      <w:proofErr w:type="spellEnd"/>
      <w:r w:rsidRPr="005F35D9">
        <w:rPr>
          <w:i/>
          <w:lang w:val="fr-BE"/>
        </w:rPr>
        <w:t xml:space="preserve"> 4.4.2 </w:t>
      </w:r>
      <w:proofErr w:type="spellStart"/>
      <w:r w:rsidRPr="005F35D9">
        <w:rPr>
          <w:i/>
          <w:lang w:val="fr-BE"/>
        </w:rPr>
        <w:t>Непроизводствени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инвестиции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по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Тематичната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подпрограма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за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развитие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на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малки</w:t>
      </w:r>
      <w:proofErr w:type="spellEnd"/>
      <w:r w:rsidRPr="005F35D9">
        <w:rPr>
          <w:i/>
          <w:lang w:val="fr-BE"/>
        </w:rPr>
        <w:t xml:space="preserve"> </w:t>
      </w:r>
      <w:proofErr w:type="spellStart"/>
      <w:r w:rsidRPr="005F35D9">
        <w:rPr>
          <w:i/>
          <w:lang w:val="fr-BE"/>
        </w:rPr>
        <w:t>стопанства</w:t>
      </w:r>
      <w:proofErr w:type="spellEnd"/>
    </w:p>
    <w:p w14:paraId="7E177BF7" w14:textId="77777777" w:rsidR="00CA1260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CA1260">
        <w:rPr>
          <w:i/>
          <w:lang w:val="fr-BE"/>
        </w:rPr>
        <w:t xml:space="preserve">Подмярка </w:t>
      </w:r>
      <w:r w:rsidR="00FB72E9">
        <w:rPr>
          <w:i/>
          <w:lang w:val="fr-BE"/>
        </w:rPr>
        <w:t>6.4.</w:t>
      </w:r>
      <w:r w:rsidR="009B4CBF">
        <w:rPr>
          <w:i/>
        </w:rPr>
        <w:t>1</w:t>
      </w:r>
      <w:r w:rsidR="00F44912" w:rsidRPr="00CA1260">
        <w:rPr>
          <w:i/>
          <w:lang w:val="fr-BE"/>
        </w:rPr>
        <w:t xml:space="preserve"> </w:t>
      </w:r>
      <w:r w:rsidRPr="00CA1260">
        <w:rPr>
          <w:i/>
          <w:lang w:val="fr-BE"/>
        </w:rPr>
        <w:t>„</w:t>
      </w:r>
      <w:proofErr w:type="spellStart"/>
      <w:r w:rsidRPr="00CA1260">
        <w:rPr>
          <w:i/>
          <w:lang w:val="fr-BE"/>
        </w:rPr>
        <w:t>Инвестиции</w:t>
      </w:r>
      <w:proofErr w:type="spellEnd"/>
      <w:r w:rsidRPr="00CA1260">
        <w:rPr>
          <w:i/>
          <w:lang w:val="fr-BE"/>
        </w:rPr>
        <w:t xml:space="preserve"> в </w:t>
      </w:r>
      <w:proofErr w:type="spellStart"/>
      <w:r w:rsidRPr="00CA1260">
        <w:rPr>
          <w:i/>
          <w:lang w:val="fr-BE"/>
        </w:rPr>
        <w:t>подкрепа</w:t>
      </w:r>
      <w:proofErr w:type="spellEnd"/>
      <w:r w:rsidRPr="00CA1260">
        <w:rPr>
          <w:i/>
          <w:lang w:val="fr-BE"/>
        </w:rPr>
        <w:t xml:space="preserve"> </w:t>
      </w:r>
      <w:proofErr w:type="spellStart"/>
      <w:r w:rsidRPr="00CA1260">
        <w:rPr>
          <w:i/>
          <w:lang w:val="fr-BE"/>
        </w:rPr>
        <w:t>на</w:t>
      </w:r>
      <w:proofErr w:type="spellEnd"/>
      <w:r w:rsidRPr="00CA1260">
        <w:rPr>
          <w:i/>
          <w:lang w:val="fr-BE"/>
        </w:rPr>
        <w:t xml:space="preserve"> </w:t>
      </w:r>
      <w:proofErr w:type="spellStart"/>
      <w:r w:rsidRPr="00CA1260">
        <w:rPr>
          <w:i/>
          <w:lang w:val="fr-BE"/>
        </w:rPr>
        <w:t>неземеделски</w:t>
      </w:r>
      <w:proofErr w:type="spellEnd"/>
      <w:r w:rsidRPr="00CA1260">
        <w:rPr>
          <w:i/>
          <w:lang w:val="fr-BE"/>
        </w:rPr>
        <w:t xml:space="preserve"> </w:t>
      </w:r>
      <w:proofErr w:type="spellStart"/>
      <w:r w:rsidRPr="00CA1260">
        <w:rPr>
          <w:i/>
          <w:lang w:val="fr-BE"/>
        </w:rPr>
        <w:t>дейности</w:t>
      </w:r>
      <w:proofErr w:type="spellEnd"/>
      <w:r w:rsidRPr="00CA1260">
        <w:rPr>
          <w:i/>
          <w:lang w:val="fr-BE"/>
        </w:rPr>
        <w:t>“</w:t>
      </w:r>
    </w:p>
    <w:p w14:paraId="65FBB4A7" w14:textId="77777777" w:rsidR="00F44912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</w:rPr>
      </w:pPr>
      <w:proofErr w:type="spellStart"/>
      <w:r w:rsidRPr="00F44912">
        <w:rPr>
          <w:i/>
          <w:lang w:val="en-GB"/>
        </w:rPr>
        <w:t>Подмярка</w:t>
      </w:r>
      <w:proofErr w:type="spellEnd"/>
      <w:r w:rsidRPr="00F44912">
        <w:rPr>
          <w:i/>
          <w:lang w:val="en-GB"/>
        </w:rPr>
        <w:t xml:space="preserve"> 6.4.2 </w:t>
      </w:r>
      <w:r>
        <w:rPr>
          <w:i/>
        </w:rPr>
        <w:t>„</w:t>
      </w:r>
      <w:proofErr w:type="spellStart"/>
      <w:r w:rsidRPr="00F44912">
        <w:rPr>
          <w:i/>
          <w:lang w:val="en-GB"/>
        </w:rPr>
        <w:t>Инвестиции</w:t>
      </w:r>
      <w:proofErr w:type="spellEnd"/>
      <w:r w:rsidRPr="00F44912">
        <w:rPr>
          <w:i/>
          <w:lang w:val="en-GB"/>
        </w:rPr>
        <w:t xml:space="preserve"> в </w:t>
      </w:r>
      <w:proofErr w:type="spellStart"/>
      <w:r w:rsidRPr="00F44912">
        <w:rPr>
          <w:i/>
          <w:lang w:val="en-GB"/>
        </w:rPr>
        <w:t>подкрепа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на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неземеделски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дейности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по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Тематичната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подпрограма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за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развитие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на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малки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стопанства</w:t>
      </w:r>
      <w:proofErr w:type="spellEnd"/>
      <w:r>
        <w:rPr>
          <w:i/>
        </w:rPr>
        <w:t>”</w:t>
      </w:r>
    </w:p>
    <w:p w14:paraId="044E69AD" w14:textId="77777777" w:rsidR="00467D61" w:rsidRPr="00A8175A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156E6A">
        <w:rPr>
          <w:i/>
          <w:lang w:val="en-GB"/>
        </w:rPr>
        <w:t xml:space="preserve">Подмярка 8.6. </w:t>
      </w:r>
      <w:proofErr w:type="spellStart"/>
      <w:r w:rsidRPr="00156E6A">
        <w:rPr>
          <w:i/>
          <w:lang w:val="en-GB"/>
        </w:rPr>
        <w:t>Инвестиции</w:t>
      </w:r>
      <w:proofErr w:type="spellEnd"/>
      <w:r w:rsidRPr="00156E6A">
        <w:rPr>
          <w:i/>
          <w:lang w:val="en-GB"/>
        </w:rPr>
        <w:t xml:space="preserve"> в </w:t>
      </w:r>
      <w:proofErr w:type="spellStart"/>
      <w:r w:rsidRPr="00156E6A">
        <w:rPr>
          <w:i/>
          <w:lang w:val="en-GB"/>
        </w:rPr>
        <w:t>технологии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за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лесовъдство</w:t>
      </w:r>
      <w:proofErr w:type="spellEnd"/>
      <w:r w:rsidRPr="00156E6A">
        <w:rPr>
          <w:i/>
          <w:lang w:val="en-GB"/>
        </w:rPr>
        <w:t xml:space="preserve"> и в </w:t>
      </w:r>
      <w:proofErr w:type="spellStart"/>
      <w:r w:rsidRPr="00156E6A">
        <w:rPr>
          <w:i/>
          <w:lang w:val="en-GB"/>
        </w:rPr>
        <w:t>преработката</w:t>
      </w:r>
      <w:proofErr w:type="spellEnd"/>
      <w:r w:rsidRPr="00156E6A">
        <w:rPr>
          <w:i/>
          <w:lang w:val="en-GB"/>
        </w:rPr>
        <w:t xml:space="preserve">, </w:t>
      </w:r>
      <w:proofErr w:type="spellStart"/>
      <w:r w:rsidRPr="00156E6A">
        <w:rPr>
          <w:i/>
          <w:lang w:val="en-GB"/>
        </w:rPr>
        <w:t>мобилизирането</w:t>
      </w:r>
      <w:proofErr w:type="spellEnd"/>
      <w:r w:rsidRPr="00156E6A">
        <w:rPr>
          <w:i/>
          <w:lang w:val="en-GB"/>
        </w:rPr>
        <w:t xml:space="preserve"> и </w:t>
      </w:r>
      <w:proofErr w:type="spellStart"/>
      <w:r w:rsidRPr="00156E6A">
        <w:rPr>
          <w:i/>
          <w:lang w:val="en-GB"/>
        </w:rPr>
        <w:t>търговията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на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горски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продукти</w:t>
      </w:r>
      <w:proofErr w:type="spellEnd"/>
    </w:p>
    <w:p w14:paraId="4F38C0C1" w14:textId="77777777" w:rsidR="00AB2556" w:rsidRPr="00AB2556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AB2556">
        <w:rPr>
          <w:b/>
          <w:i/>
          <w:sz w:val="24"/>
          <w:szCs w:val="24"/>
          <w:lang w:eastAsia="en-US"/>
        </w:rPr>
        <w:t>2. Бизнес план се изисква и за кандидати по чл. 9, ал. 2, т.</w:t>
      </w:r>
      <w:r w:rsidR="00CD7187">
        <w:rPr>
          <w:b/>
          <w:i/>
          <w:sz w:val="24"/>
          <w:szCs w:val="24"/>
          <w:lang w:eastAsia="en-US"/>
        </w:rPr>
        <w:t xml:space="preserve"> </w:t>
      </w:r>
      <w:r w:rsidRPr="00AB2556">
        <w:rPr>
          <w:b/>
          <w:i/>
          <w:sz w:val="24"/>
          <w:szCs w:val="24"/>
          <w:lang w:eastAsia="en-US"/>
        </w:rPr>
        <w:t>2, подточки в). и г).</w:t>
      </w:r>
      <w:r w:rsidR="00917F01">
        <w:rPr>
          <w:b/>
          <w:i/>
          <w:sz w:val="24"/>
          <w:szCs w:val="24"/>
          <w:lang w:eastAsia="en-US"/>
        </w:rPr>
        <w:t xml:space="preserve"> на Наредба № 22 от 14.12.2015 г.</w:t>
      </w:r>
    </w:p>
    <w:p w14:paraId="4F477AB6" w14:textId="77777777" w:rsidR="00424316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3</w:t>
      </w:r>
      <w:r w:rsidR="00C42FC5">
        <w:rPr>
          <w:b/>
          <w:i/>
          <w:sz w:val="24"/>
          <w:szCs w:val="24"/>
          <w:lang w:eastAsia="en-US"/>
        </w:rPr>
        <w:t xml:space="preserve">. </w:t>
      </w:r>
      <w:r>
        <w:rPr>
          <w:b/>
          <w:i/>
          <w:sz w:val="24"/>
          <w:szCs w:val="24"/>
          <w:lang w:eastAsia="en-US"/>
        </w:rPr>
        <w:t xml:space="preserve">Бизнес планът се представя за </w:t>
      </w:r>
      <w:r w:rsidRPr="00424316">
        <w:rPr>
          <w:b/>
          <w:i/>
          <w:sz w:val="24"/>
          <w:szCs w:val="24"/>
          <w:lang w:eastAsia="en-US"/>
        </w:rPr>
        <w:t xml:space="preserve">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„Земеделие"; </w:t>
      </w:r>
    </w:p>
    <w:p w14:paraId="043B86B7" w14:textId="77777777" w:rsidR="002F139B" w:rsidRPr="00253230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4</w:t>
      </w:r>
      <w:r w:rsidR="00135FC6">
        <w:rPr>
          <w:b/>
          <w:i/>
          <w:sz w:val="24"/>
          <w:szCs w:val="24"/>
          <w:lang w:eastAsia="en-US"/>
        </w:rPr>
        <w:t xml:space="preserve">. </w:t>
      </w:r>
      <w:r w:rsidR="002F139B" w:rsidRPr="00253230">
        <w:rPr>
          <w:b/>
          <w:i/>
          <w:sz w:val="24"/>
          <w:szCs w:val="24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>
        <w:rPr>
          <w:b/>
          <w:i/>
          <w:sz w:val="24"/>
          <w:szCs w:val="24"/>
          <w:lang w:eastAsia="en-US"/>
        </w:rPr>
        <w:t xml:space="preserve"> </w:t>
      </w:r>
      <w:r w:rsidR="002F139B" w:rsidRPr="00253230">
        <w:rPr>
          <w:b/>
          <w:i/>
          <w:sz w:val="24"/>
          <w:szCs w:val="24"/>
          <w:lang w:eastAsia="en-US"/>
        </w:rPr>
        <w:t xml:space="preserve">плана </w:t>
      </w:r>
      <w:r w:rsidR="002F139B" w:rsidRPr="00941EE2">
        <w:rPr>
          <w:i/>
          <w:sz w:val="24"/>
          <w:szCs w:val="24"/>
          <w:lang w:eastAsia="en-US"/>
        </w:rPr>
        <w:t xml:space="preserve">(за физическа лица подпечатването не </w:t>
      </w:r>
      <w:r w:rsidR="009A58CE">
        <w:rPr>
          <w:i/>
          <w:sz w:val="24"/>
          <w:szCs w:val="24"/>
          <w:lang w:eastAsia="en-US"/>
        </w:rPr>
        <w:t>важи</w:t>
      </w:r>
      <w:r w:rsidR="002F139B" w:rsidRPr="00941EE2">
        <w:rPr>
          <w:i/>
          <w:sz w:val="24"/>
          <w:szCs w:val="24"/>
          <w:lang w:eastAsia="en-US"/>
        </w:rPr>
        <w:t>)</w:t>
      </w:r>
      <w:r w:rsidR="002F139B" w:rsidRPr="00253230">
        <w:rPr>
          <w:b/>
          <w:i/>
          <w:sz w:val="24"/>
          <w:szCs w:val="24"/>
          <w:lang w:eastAsia="en-US"/>
        </w:rPr>
        <w:t>.</w:t>
      </w:r>
    </w:p>
    <w:p w14:paraId="7AABD1D9" w14:textId="77777777" w:rsidR="002F139B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5</w:t>
      </w:r>
      <w:r w:rsidR="002F139B" w:rsidRPr="00253230">
        <w:rPr>
          <w:b/>
          <w:i/>
          <w:sz w:val="24"/>
          <w:szCs w:val="24"/>
          <w:lang w:eastAsia="en-US"/>
        </w:rPr>
        <w:t>. В приложените в бизнес</w:t>
      </w:r>
      <w:r w:rsidR="00A07ECE">
        <w:rPr>
          <w:b/>
          <w:i/>
          <w:sz w:val="24"/>
          <w:szCs w:val="24"/>
          <w:lang w:eastAsia="en-US"/>
        </w:rPr>
        <w:t xml:space="preserve"> </w:t>
      </w:r>
      <w:r w:rsidR="002F139B" w:rsidRPr="00253230">
        <w:rPr>
          <w:b/>
          <w:i/>
          <w:sz w:val="24"/>
          <w:szCs w:val="24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>
        <w:rPr>
          <w:b/>
          <w:i/>
          <w:sz w:val="24"/>
          <w:szCs w:val="24"/>
          <w:lang w:eastAsia="en-US"/>
        </w:rPr>
        <w:t xml:space="preserve"> </w:t>
      </w:r>
      <w:r w:rsidR="002F139B" w:rsidRPr="00253230">
        <w:rPr>
          <w:b/>
          <w:i/>
          <w:sz w:val="24"/>
          <w:szCs w:val="24"/>
          <w:lang w:eastAsia="en-US"/>
        </w:rPr>
        <w:t>плана и спецификата на дейността, за която се кандидатства.</w:t>
      </w:r>
    </w:p>
    <w:p w14:paraId="2C9E7AF4" w14:textId="77777777" w:rsidR="001A667D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lastRenderedPageBreak/>
        <w:t xml:space="preserve">6. </w:t>
      </w:r>
      <w:r w:rsidR="005B271B" w:rsidRPr="005B271B">
        <w:rPr>
          <w:b/>
          <w:i/>
          <w:sz w:val="24"/>
          <w:szCs w:val="24"/>
          <w:lang w:eastAsia="en-US"/>
        </w:rPr>
        <w:t xml:space="preserve">Показатели за оценка </w:t>
      </w:r>
      <w:r w:rsidR="00C95E5B">
        <w:rPr>
          <w:b/>
          <w:i/>
          <w:sz w:val="24"/>
          <w:szCs w:val="24"/>
          <w:lang w:eastAsia="en-US"/>
        </w:rPr>
        <w:t xml:space="preserve">на </w:t>
      </w:r>
      <w:r w:rsidR="005B271B" w:rsidRPr="005B271B">
        <w:rPr>
          <w:b/>
          <w:i/>
          <w:sz w:val="24"/>
          <w:szCs w:val="24"/>
          <w:lang w:eastAsia="en-US"/>
        </w:rPr>
        <w:t xml:space="preserve">ефективността на инвестицията и финансовите показатели </w:t>
      </w:r>
      <w:r w:rsidR="001E14DC">
        <w:rPr>
          <w:b/>
          <w:i/>
          <w:sz w:val="24"/>
          <w:szCs w:val="24"/>
          <w:lang w:eastAsia="en-US"/>
        </w:rPr>
        <w:t xml:space="preserve">се </w:t>
      </w:r>
      <w:r w:rsidR="005B271B" w:rsidRPr="005B271B">
        <w:rPr>
          <w:b/>
          <w:i/>
          <w:sz w:val="24"/>
          <w:szCs w:val="24"/>
          <w:lang w:eastAsia="en-US"/>
        </w:rPr>
        <w:t xml:space="preserve">изчисляват както </w:t>
      </w:r>
      <w:r w:rsidR="00C95E5B">
        <w:rPr>
          <w:b/>
          <w:i/>
          <w:sz w:val="24"/>
          <w:szCs w:val="24"/>
          <w:lang w:eastAsia="en-US"/>
        </w:rPr>
        <w:t>за</w:t>
      </w:r>
      <w:r w:rsidR="005B271B" w:rsidRPr="005B271B">
        <w:rPr>
          <w:b/>
          <w:i/>
          <w:sz w:val="24"/>
          <w:szCs w:val="24"/>
          <w:lang w:eastAsia="en-US"/>
        </w:rPr>
        <w:t xml:space="preserve"> проекта, така </w:t>
      </w:r>
      <w:r w:rsidR="00D23436">
        <w:rPr>
          <w:b/>
          <w:i/>
          <w:sz w:val="24"/>
          <w:szCs w:val="24"/>
          <w:lang w:eastAsia="en-US"/>
        </w:rPr>
        <w:t>и за цялата дейност на кандидат</w:t>
      </w:r>
      <w:r w:rsidR="00BD082A">
        <w:rPr>
          <w:b/>
          <w:i/>
          <w:sz w:val="24"/>
          <w:szCs w:val="24"/>
          <w:lang w:eastAsia="en-US"/>
        </w:rPr>
        <w:t>а</w:t>
      </w:r>
      <w:r w:rsidR="00D23436">
        <w:rPr>
          <w:b/>
          <w:i/>
          <w:sz w:val="24"/>
          <w:szCs w:val="24"/>
          <w:lang w:eastAsia="en-US"/>
        </w:rPr>
        <w:t>.</w:t>
      </w:r>
    </w:p>
    <w:p w14:paraId="56DFA5B3" w14:textId="77777777" w:rsidR="00E847A7" w:rsidRPr="00925B2E" w:rsidRDefault="00503FB5" w:rsidP="00925B2E">
      <w:pPr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ab/>
      </w:r>
      <w:r w:rsidRPr="00925B2E">
        <w:rPr>
          <w:b/>
          <w:sz w:val="24"/>
          <w:szCs w:val="24"/>
          <w:lang w:eastAsia="en-US"/>
        </w:rPr>
        <w:t>6.1 Нетна настояща стойност (NPV)</w:t>
      </w:r>
      <w:r w:rsidR="007B3F64" w:rsidRPr="00925B2E">
        <w:rPr>
          <w:b/>
          <w:sz w:val="24"/>
          <w:szCs w:val="24"/>
          <w:lang w:eastAsia="en-US"/>
        </w:rPr>
        <w:t>:</w:t>
      </w:r>
      <w:r w:rsidRPr="00925B2E">
        <w:rPr>
          <w:sz w:val="24"/>
          <w:szCs w:val="24"/>
          <w:lang w:eastAsia="en-US"/>
        </w:rPr>
        <w:t xml:space="preserve"> </w:t>
      </w:r>
      <w:r w:rsidR="007B3F64" w:rsidRPr="00925B2E">
        <w:rPr>
          <w:sz w:val="24"/>
          <w:szCs w:val="24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="004E593C" w:rsidRPr="00925B2E">
        <w:rPr>
          <w:sz w:val="22"/>
          <w:szCs w:val="22"/>
        </w:rPr>
        <w:t xml:space="preserve">Необходимо и достатъчно условие е </w:t>
      </w:r>
      <w:r w:rsidR="004E593C" w:rsidRPr="00925B2E">
        <w:rPr>
          <w:bCs/>
          <w:sz w:val="22"/>
          <w:szCs w:val="22"/>
        </w:rPr>
        <w:t>NPV</w:t>
      </w:r>
      <w:r w:rsidR="004E593C" w:rsidRPr="00925B2E">
        <w:rPr>
          <w:sz w:val="22"/>
          <w:szCs w:val="22"/>
        </w:rPr>
        <w:t xml:space="preserve"> да бъде положително число, т.е. </w:t>
      </w:r>
      <w:r w:rsidR="004E593C" w:rsidRPr="00925B2E">
        <w:rPr>
          <w:bCs/>
          <w:sz w:val="22"/>
          <w:szCs w:val="22"/>
        </w:rPr>
        <w:t>NPV &gt; 0</w:t>
      </w:r>
      <w:r w:rsidR="004E593C" w:rsidRPr="00925B2E">
        <w:rPr>
          <w:sz w:val="22"/>
          <w:szCs w:val="22"/>
        </w:rPr>
        <w:t>.</w:t>
      </w:r>
      <w:r w:rsidR="004E593C" w:rsidRPr="00925B2E">
        <w:rPr>
          <w:sz w:val="24"/>
          <w:szCs w:val="24"/>
          <w:lang w:eastAsia="en-US"/>
        </w:rPr>
        <w:t xml:space="preserve"> </w:t>
      </w:r>
    </w:p>
    <w:p w14:paraId="5CE4B3AB" w14:textId="77777777" w:rsidR="00917D00" w:rsidRPr="00925B2E" w:rsidRDefault="007D0E38" w:rsidP="00925B2E">
      <w:pPr>
        <w:jc w:val="both"/>
        <w:rPr>
          <w:sz w:val="24"/>
          <w:szCs w:val="24"/>
          <w:lang w:eastAsia="en-US"/>
        </w:rPr>
      </w:pPr>
      <w:r w:rsidRPr="00925B2E">
        <w:rPr>
          <w:sz w:val="24"/>
          <w:szCs w:val="24"/>
          <w:lang w:eastAsia="en-US"/>
        </w:rPr>
        <w:t xml:space="preserve">Изчисляване NPV на проекта: </w:t>
      </w:r>
    </w:p>
    <w:p w14:paraId="4CCD99B0" w14:textId="77777777" w:rsidR="00917D00" w:rsidRDefault="00412E1F" w:rsidP="002F139B">
      <w:pPr>
        <w:rPr>
          <w:b/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w:drawing>
          <wp:inline distT="0" distB="0" distL="0" distR="0" wp14:anchorId="47E7CC45" wp14:editId="229443C4">
            <wp:extent cx="2200275" cy="704850"/>
            <wp:effectExtent l="19050" t="0" r="9525" b="0"/>
            <wp:docPr id="6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kord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DC45E" w14:textId="77777777" w:rsidR="00412E1F" w:rsidRDefault="00412E1F" w:rsidP="00C700DD">
      <w:pPr>
        <w:rPr>
          <w:b/>
          <w:sz w:val="24"/>
          <w:szCs w:val="24"/>
          <w:lang w:eastAsia="en-US"/>
        </w:rPr>
      </w:pPr>
    </w:p>
    <w:p w14:paraId="07B2EBF2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където:</w:t>
      </w:r>
    </w:p>
    <w:p w14:paraId="76125351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 xml:space="preserve">NCF е основният нетен паричен поток от таблица </w:t>
      </w:r>
      <w:r w:rsidR="00527C87" w:rsidRPr="003F1124">
        <w:rPr>
          <w:sz w:val="24"/>
          <w:szCs w:val="24"/>
          <w:lang w:eastAsia="en-US"/>
        </w:rPr>
        <w:t>„Прогноза за нетните парични потоци на проекта”</w:t>
      </w:r>
      <w:r w:rsidRPr="003F1124">
        <w:rPr>
          <w:sz w:val="24"/>
          <w:szCs w:val="24"/>
          <w:lang w:eastAsia="en-US"/>
        </w:rPr>
        <w:t>;</w:t>
      </w:r>
    </w:p>
    <w:p w14:paraId="3813314E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I0 – сумата на инвестицията (</w:t>
      </w:r>
      <w:r w:rsidR="008A11FE" w:rsidRPr="003F1124">
        <w:rPr>
          <w:i/>
          <w:sz w:val="24"/>
          <w:szCs w:val="24"/>
          <w:lang w:eastAsia="en-US"/>
        </w:rPr>
        <w:t>само разходите по чл. 20, ал. 1 на Наредба № 22</w:t>
      </w:r>
      <w:r w:rsidRPr="003F1124">
        <w:rPr>
          <w:sz w:val="24"/>
          <w:szCs w:val="24"/>
          <w:lang w:eastAsia="en-US"/>
        </w:rPr>
        <w:t>)</w:t>
      </w:r>
      <w:r w:rsidR="002D6C79">
        <w:rPr>
          <w:sz w:val="24"/>
          <w:szCs w:val="24"/>
          <w:lang w:eastAsia="en-US"/>
        </w:rPr>
        <w:t xml:space="preserve"> и сумата на остатъчната стойност от други проекти</w:t>
      </w:r>
      <w:r w:rsidRPr="003F1124">
        <w:rPr>
          <w:sz w:val="24"/>
          <w:szCs w:val="24"/>
          <w:lang w:eastAsia="en-US"/>
        </w:rPr>
        <w:t>;</w:t>
      </w:r>
    </w:p>
    <w:p w14:paraId="53573FF2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NPV – нетната настояща стойност;</w:t>
      </w:r>
    </w:p>
    <w:p w14:paraId="553D131C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r – дисконтов процент (6 %);</w:t>
      </w:r>
    </w:p>
    <w:p w14:paraId="2312FE1A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n – броят години, за които е изготвен бизнес планът;</w:t>
      </w:r>
    </w:p>
    <w:p w14:paraId="2AAAF8A0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t – периодът, равен на една година.</w:t>
      </w:r>
    </w:p>
    <w:p w14:paraId="7C10C90B" w14:textId="77777777"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Забележки:</w:t>
      </w:r>
    </w:p>
    <w:p w14:paraId="2AFDB0AB" w14:textId="77777777" w:rsidR="00310A8E" w:rsidRPr="00310A8E" w:rsidRDefault="00310A8E" w:rsidP="00310A8E">
      <w:pPr>
        <w:rPr>
          <w:sz w:val="24"/>
          <w:szCs w:val="24"/>
          <w:lang w:eastAsia="en-US"/>
        </w:rPr>
      </w:pPr>
      <w:r w:rsidRPr="00310A8E">
        <w:rPr>
          <w:sz w:val="24"/>
          <w:szCs w:val="24"/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14:paraId="616F6BC2" w14:textId="77777777" w:rsidR="00310A8E" w:rsidRPr="00310A8E" w:rsidRDefault="00310A8E" w:rsidP="00310A8E">
      <w:pPr>
        <w:rPr>
          <w:sz w:val="24"/>
          <w:szCs w:val="24"/>
          <w:lang w:eastAsia="en-US"/>
        </w:rPr>
      </w:pPr>
      <w:r w:rsidRPr="00310A8E">
        <w:rPr>
          <w:sz w:val="24"/>
          <w:szCs w:val="24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14:paraId="0A85D0F0" w14:textId="77777777" w:rsidR="00310A8E" w:rsidRDefault="00310A8E" w:rsidP="00310A8E">
      <w:pPr>
        <w:rPr>
          <w:sz w:val="24"/>
          <w:szCs w:val="24"/>
          <w:lang w:eastAsia="en-US"/>
        </w:rPr>
      </w:pPr>
      <w:r w:rsidRPr="00310A8E">
        <w:rPr>
          <w:sz w:val="24"/>
          <w:szCs w:val="24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14:paraId="4AAD4A66" w14:textId="77777777" w:rsidR="00412E1F" w:rsidRDefault="00C700DD" w:rsidP="00310A8E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 xml:space="preserve">Проектът се счита за допустим, ако NPV &gt; 0. </w:t>
      </w:r>
    </w:p>
    <w:p w14:paraId="750C0245" w14:textId="77777777" w:rsidR="00640B45" w:rsidRDefault="00640B45" w:rsidP="004706C0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Остатъчна стойност – </w:t>
      </w:r>
      <w:r w:rsidR="00AC2791">
        <w:rPr>
          <w:sz w:val="24"/>
          <w:szCs w:val="24"/>
          <w:lang w:eastAsia="en-US"/>
        </w:rPr>
        <w:t>разликата от „</w:t>
      </w:r>
      <w:r w:rsidR="00AC2791" w:rsidRPr="00AC2791">
        <w:rPr>
          <w:sz w:val="24"/>
          <w:szCs w:val="24"/>
          <w:lang w:eastAsia="en-US"/>
        </w:rPr>
        <w:t xml:space="preserve">стойността на инвестицията по </w:t>
      </w:r>
      <w:r w:rsidR="00AC2791">
        <w:rPr>
          <w:sz w:val="24"/>
          <w:szCs w:val="24"/>
          <w:lang w:eastAsia="en-US"/>
        </w:rPr>
        <w:t>друг</w:t>
      </w:r>
      <w:r w:rsidR="00AC2791" w:rsidRPr="00AC2791">
        <w:rPr>
          <w:sz w:val="24"/>
          <w:szCs w:val="24"/>
          <w:lang w:eastAsia="en-US"/>
        </w:rPr>
        <w:t xml:space="preserve"> проект</w:t>
      </w:r>
      <w:r w:rsidR="00AC2791">
        <w:rPr>
          <w:sz w:val="24"/>
          <w:szCs w:val="24"/>
          <w:lang w:eastAsia="en-US"/>
        </w:rPr>
        <w:t xml:space="preserve"> със сключен договор“ </w:t>
      </w:r>
      <w:r w:rsidR="00DF480C">
        <w:rPr>
          <w:sz w:val="24"/>
          <w:szCs w:val="24"/>
          <w:lang w:eastAsia="en-US"/>
        </w:rPr>
        <w:t>-</w:t>
      </w:r>
      <w:r w:rsidR="00AC2791">
        <w:rPr>
          <w:sz w:val="24"/>
          <w:szCs w:val="24"/>
          <w:lang w:eastAsia="en-US"/>
        </w:rPr>
        <w:t xml:space="preserve"> „</w:t>
      </w:r>
      <w:r w:rsidR="00AC2791" w:rsidRPr="00AC2791">
        <w:rPr>
          <w:sz w:val="24"/>
          <w:szCs w:val="24"/>
          <w:lang w:eastAsia="en-US"/>
        </w:rPr>
        <w:t xml:space="preserve">сумата на </w:t>
      </w:r>
      <w:r w:rsidR="00AC2791">
        <w:rPr>
          <w:sz w:val="24"/>
          <w:szCs w:val="24"/>
          <w:lang w:eastAsia="en-US"/>
        </w:rPr>
        <w:t>субсидията по предходния проект“ -  „</w:t>
      </w:r>
      <w:r w:rsidR="00AC2791" w:rsidRPr="00AC2791">
        <w:rPr>
          <w:sz w:val="24"/>
          <w:szCs w:val="24"/>
          <w:lang w:eastAsia="en-US"/>
        </w:rPr>
        <w:t>разходите за амортизации за конкретните инвестиции по предходния проект за периода от датата на реализация на предходния проект до датата на първа прогнозна</w:t>
      </w:r>
      <w:r w:rsidR="00AC2791">
        <w:rPr>
          <w:sz w:val="24"/>
          <w:szCs w:val="24"/>
          <w:lang w:eastAsia="en-US"/>
        </w:rPr>
        <w:t xml:space="preserve"> година на настоящия“</w:t>
      </w:r>
      <w:r w:rsidR="00AC2791" w:rsidRPr="00AC2791">
        <w:rPr>
          <w:sz w:val="24"/>
          <w:szCs w:val="24"/>
          <w:lang w:eastAsia="en-US"/>
        </w:rPr>
        <w:t>.</w:t>
      </w:r>
      <w:r w:rsidR="00934717">
        <w:rPr>
          <w:sz w:val="24"/>
          <w:szCs w:val="24"/>
          <w:lang w:eastAsia="en-US"/>
        </w:rPr>
        <w:t xml:space="preserve"> </w:t>
      </w:r>
      <w:r w:rsidR="00FE1DF1">
        <w:rPr>
          <w:sz w:val="24"/>
          <w:szCs w:val="24"/>
          <w:lang w:eastAsia="en-US"/>
        </w:rPr>
        <w:lastRenderedPageBreak/>
        <w:t xml:space="preserve">Остатъчна стойност от други проекти с идентични парични потоци се отразяват </w:t>
      </w:r>
      <w:r w:rsidR="00E210D7">
        <w:rPr>
          <w:sz w:val="24"/>
          <w:szCs w:val="24"/>
          <w:lang w:eastAsia="en-US"/>
        </w:rPr>
        <w:t>на</w:t>
      </w:r>
      <w:r w:rsidR="00FE1DF1">
        <w:rPr>
          <w:sz w:val="24"/>
          <w:szCs w:val="24"/>
          <w:lang w:eastAsia="en-US"/>
        </w:rPr>
        <w:t xml:space="preserve"> </w:t>
      </w:r>
      <w:r w:rsidR="00FE1DF1" w:rsidRPr="00310A8E">
        <w:rPr>
          <w:sz w:val="24"/>
          <w:szCs w:val="24"/>
          <w:lang w:eastAsia="en-US"/>
        </w:rPr>
        <w:t>NPV</w:t>
      </w:r>
      <w:r w:rsidR="00FE1DF1">
        <w:rPr>
          <w:sz w:val="24"/>
          <w:szCs w:val="24"/>
          <w:lang w:eastAsia="en-US"/>
        </w:rPr>
        <w:t xml:space="preserve"> на проекта, а о</w:t>
      </w:r>
      <w:r w:rsidR="00FE1DF1" w:rsidRPr="00FE1DF1">
        <w:rPr>
          <w:sz w:val="24"/>
          <w:szCs w:val="24"/>
          <w:lang w:eastAsia="en-US"/>
        </w:rPr>
        <w:t>статъчна стойност от други проекти с</w:t>
      </w:r>
      <w:r w:rsidR="00FE1DF1" w:rsidRPr="00FE1DF1">
        <w:t xml:space="preserve"> </w:t>
      </w:r>
      <w:r w:rsidR="00FE1DF1" w:rsidRPr="00FE1DF1">
        <w:rPr>
          <w:sz w:val="24"/>
          <w:szCs w:val="24"/>
          <w:lang w:eastAsia="en-US"/>
        </w:rPr>
        <w:t>парични потоци</w:t>
      </w:r>
      <w:r w:rsidR="00FE1DF1">
        <w:rPr>
          <w:sz w:val="24"/>
          <w:szCs w:val="24"/>
          <w:lang w:eastAsia="en-US"/>
        </w:rPr>
        <w:t xml:space="preserve">, които не са идентични с настоящия проект се отразяват </w:t>
      </w:r>
      <w:r w:rsidR="00E210D7">
        <w:rPr>
          <w:sz w:val="24"/>
          <w:szCs w:val="24"/>
          <w:lang w:eastAsia="en-US"/>
        </w:rPr>
        <w:t>на</w:t>
      </w:r>
      <w:r w:rsidR="00FE1DF1">
        <w:rPr>
          <w:sz w:val="24"/>
          <w:szCs w:val="24"/>
          <w:lang w:eastAsia="en-US"/>
        </w:rPr>
        <w:t xml:space="preserve"> </w:t>
      </w:r>
      <w:r w:rsidR="00FE1DF1" w:rsidRPr="00FE1DF1">
        <w:rPr>
          <w:sz w:val="24"/>
          <w:szCs w:val="24"/>
          <w:lang w:eastAsia="en-US"/>
        </w:rPr>
        <w:t>NPV</w:t>
      </w:r>
      <w:r w:rsidR="00FE1DF1">
        <w:rPr>
          <w:sz w:val="24"/>
          <w:szCs w:val="24"/>
          <w:lang w:eastAsia="en-US"/>
        </w:rPr>
        <w:t xml:space="preserve"> на другите дейности на кандидата.</w:t>
      </w:r>
    </w:p>
    <w:p w14:paraId="68BFFB63" w14:textId="77777777" w:rsidR="00934717" w:rsidRPr="003F1124" w:rsidRDefault="00934717" w:rsidP="004706C0">
      <w:pPr>
        <w:jc w:val="both"/>
        <w:rPr>
          <w:sz w:val="24"/>
          <w:szCs w:val="24"/>
          <w:lang w:eastAsia="en-US"/>
        </w:rPr>
      </w:pPr>
    </w:p>
    <w:p w14:paraId="281BFB94" w14:textId="77777777" w:rsidR="00412E1F" w:rsidRDefault="00412E1F" w:rsidP="00C700DD">
      <w:pPr>
        <w:rPr>
          <w:b/>
          <w:sz w:val="24"/>
          <w:szCs w:val="24"/>
          <w:lang w:eastAsia="en-US"/>
        </w:rPr>
      </w:pPr>
    </w:p>
    <w:p w14:paraId="548F24D9" w14:textId="77777777" w:rsidR="00AC07FA" w:rsidRPr="00715EF9" w:rsidRDefault="00AC07FA" w:rsidP="00715EF9">
      <w:pPr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ab/>
        <w:t xml:space="preserve">6.2 </w:t>
      </w:r>
      <w:r w:rsidRPr="00985319">
        <w:rPr>
          <w:b/>
          <w:sz w:val="24"/>
          <w:szCs w:val="24"/>
          <w:lang w:eastAsia="en-US"/>
        </w:rPr>
        <w:t>Вътрешна норма на възвръщаемост (IRR) по проекта</w:t>
      </w:r>
      <w:r w:rsidR="00985319" w:rsidRPr="00985319">
        <w:rPr>
          <w:b/>
          <w:sz w:val="24"/>
          <w:szCs w:val="24"/>
          <w:lang w:eastAsia="en-US"/>
        </w:rPr>
        <w:t xml:space="preserve">: </w:t>
      </w:r>
      <w:r w:rsidR="00985319" w:rsidRPr="00715EF9">
        <w:rPr>
          <w:sz w:val="24"/>
          <w:szCs w:val="24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14:paraId="128568A2" w14:textId="77777777" w:rsidR="0081641E" w:rsidRDefault="0081641E" w:rsidP="00C700DD">
      <w:pPr>
        <w:rPr>
          <w:b/>
          <w:sz w:val="24"/>
          <w:szCs w:val="24"/>
          <w:lang w:eastAsia="en-US"/>
        </w:rPr>
      </w:pPr>
    </w:p>
    <w:p w14:paraId="230BD37D" w14:textId="77777777" w:rsidR="0044184B" w:rsidRDefault="0081641E" w:rsidP="00C700DD">
      <w:pPr>
        <w:rPr>
          <w:b/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w:drawing>
          <wp:inline distT="0" distB="0" distL="0" distR="0" wp14:anchorId="2CF881BB" wp14:editId="5495C05E">
            <wp:extent cx="3438525" cy="942975"/>
            <wp:effectExtent l="19050" t="0" r="9525" b="0"/>
            <wp:docPr id="7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korda 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D2493" w14:textId="77777777" w:rsidR="0044184B" w:rsidRDefault="0044184B" w:rsidP="00C700DD">
      <w:pPr>
        <w:rPr>
          <w:b/>
          <w:sz w:val="24"/>
          <w:szCs w:val="24"/>
          <w:lang w:eastAsia="en-US"/>
        </w:rPr>
      </w:pPr>
    </w:p>
    <w:p w14:paraId="4E30DDCA" w14:textId="77777777" w:rsidR="0044184B" w:rsidRPr="003F1124" w:rsidRDefault="0044184B" w:rsidP="0044184B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r1 – дисконтов процент, при който NPV1 &gt; 0;</w:t>
      </w:r>
    </w:p>
    <w:p w14:paraId="43B965AD" w14:textId="77777777" w:rsidR="0044184B" w:rsidRPr="003F1124" w:rsidRDefault="0044184B" w:rsidP="0044184B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r2 – дисконтов процент, при който NPV2 &lt; 0;</w:t>
      </w:r>
    </w:p>
    <w:p w14:paraId="3A7E68C7" w14:textId="77777777" w:rsidR="00FD2838" w:rsidRPr="003F1124" w:rsidRDefault="00FD2838" w:rsidP="00FD2838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sz w:val="24"/>
          <w:szCs w:val="24"/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sz w:val="24"/>
          <w:szCs w:val="24"/>
          <w:lang w:eastAsia="en-US"/>
        </w:rPr>
        <w:t>;</w:t>
      </w:r>
    </w:p>
    <w:p w14:paraId="1E866659" w14:textId="77777777" w:rsidR="0044184B" w:rsidRPr="00D86999" w:rsidRDefault="0044184B" w:rsidP="0044184B">
      <w:pPr>
        <w:rPr>
          <w:b/>
          <w:sz w:val="24"/>
          <w:szCs w:val="24"/>
          <w:lang w:eastAsia="en-US"/>
        </w:rPr>
      </w:pPr>
      <w:r w:rsidRPr="00D86999">
        <w:rPr>
          <w:b/>
          <w:sz w:val="24"/>
          <w:szCs w:val="24"/>
          <w:lang w:eastAsia="en-US"/>
        </w:rPr>
        <w:t>Проектът се счита за икономически ж</w:t>
      </w:r>
      <w:r w:rsidR="00ED459B" w:rsidRPr="00D86999">
        <w:rPr>
          <w:b/>
          <w:sz w:val="24"/>
          <w:szCs w:val="24"/>
          <w:lang w:eastAsia="en-US"/>
        </w:rPr>
        <w:t>изнеспособен, ако IRR &gt; r (6 %) и IRR</w:t>
      </w:r>
      <w:r w:rsidR="00ED459B" w:rsidRPr="00D86999">
        <w:rPr>
          <w:b/>
          <w:bCs/>
          <w:sz w:val="28"/>
          <w:szCs w:val="22"/>
          <w:vertAlign w:val="subscript"/>
        </w:rPr>
        <w:t>1</w:t>
      </w:r>
      <w:r w:rsidR="00ED459B" w:rsidRPr="00D86999">
        <w:rPr>
          <w:b/>
          <w:sz w:val="24"/>
          <w:szCs w:val="24"/>
          <w:lang w:eastAsia="en-US"/>
        </w:rPr>
        <w:t>&gt; r (6 %).</w:t>
      </w:r>
    </w:p>
    <w:p w14:paraId="251125D2" w14:textId="77777777" w:rsidR="0044184B" w:rsidRPr="00985319" w:rsidRDefault="0044184B" w:rsidP="00C700DD">
      <w:pPr>
        <w:rPr>
          <w:b/>
          <w:sz w:val="24"/>
          <w:szCs w:val="24"/>
          <w:lang w:eastAsia="en-US"/>
        </w:rPr>
      </w:pPr>
    </w:p>
    <w:p w14:paraId="1DE4B9B1" w14:textId="77777777" w:rsidR="009B0C09" w:rsidRPr="007A6B91" w:rsidRDefault="002F139B" w:rsidP="004A340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br w:type="page"/>
      </w:r>
      <w:r w:rsidR="00154C06">
        <w:rPr>
          <w:b/>
          <w:sz w:val="24"/>
          <w:szCs w:val="24"/>
          <w:lang w:eastAsia="en-US"/>
        </w:rPr>
        <w:lastRenderedPageBreak/>
        <w:t xml:space="preserve">6.3 </w:t>
      </w:r>
      <w:r w:rsidR="00154C06" w:rsidRPr="007A6B91">
        <w:rPr>
          <w:b/>
          <w:sz w:val="24"/>
          <w:szCs w:val="24"/>
          <w:lang w:eastAsia="en-US"/>
        </w:rPr>
        <w:t xml:space="preserve">Индекс на рентабилност (PI) по проекта: </w:t>
      </w:r>
      <w:r w:rsidR="00B908E0" w:rsidRPr="007A6B91">
        <w:rPr>
          <w:sz w:val="24"/>
          <w:szCs w:val="24"/>
        </w:rPr>
        <w:t xml:space="preserve">Индексът на рентабилност </w:t>
      </w:r>
      <w:r w:rsidR="00B908E0" w:rsidRPr="007A6B91">
        <w:rPr>
          <w:b/>
          <w:bCs/>
          <w:i/>
          <w:iCs/>
          <w:sz w:val="24"/>
          <w:szCs w:val="24"/>
        </w:rPr>
        <w:t>(PI)</w:t>
      </w:r>
      <w:r w:rsidR="00B908E0" w:rsidRPr="007A6B91">
        <w:rPr>
          <w:sz w:val="24"/>
          <w:szCs w:val="24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B908E0" w:rsidRPr="007A6B91">
        <w:rPr>
          <w:b/>
          <w:bCs/>
          <w:i/>
          <w:iCs/>
          <w:sz w:val="24"/>
          <w:szCs w:val="24"/>
        </w:rPr>
        <w:t>PI &gt; 1</w:t>
      </w:r>
      <w:r w:rsidR="00B908E0" w:rsidRPr="007A6B91">
        <w:rPr>
          <w:sz w:val="24"/>
          <w:szCs w:val="24"/>
        </w:rPr>
        <w:t xml:space="preserve">, тъй като такава стойност на </w:t>
      </w:r>
      <w:r w:rsidR="00B908E0" w:rsidRPr="007A6B91">
        <w:rPr>
          <w:b/>
          <w:bCs/>
          <w:i/>
          <w:iCs/>
          <w:sz w:val="24"/>
          <w:szCs w:val="24"/>
        </w:rPr>
        <w:t>PI</w:t>
      </w:r>
      <w:r w:rsidR="00B908E0" w:rsidRPr="007A6B91">
        <w:rPr>
          <w:sz w:val="24"/>
          <w:szCs w:val="24"/>
        </w:rPr>
        <w:t xml:space="preserve"> осигурява ефективността на инвестицията.</w:t>
      </w:r>
    </w:p>
    <w:p w14:paraId="6AB46AF4" w14:textId="77777777" w:rsidR="009B0C09" w:rsidRDefault="00741E30" w:rsidP="00741E30">
      <w:pPr>
        <w:jc w:val="both"/>
        <w:rPr>
          <w:b/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w:drawing>
          <wp:inline distT="0" distB="0" distL="0" distR="0" wp14:anchorId="1001C366" wp14:editId="2EB1CD17">
            <wp:extent cx="2838450" cy="1143000"/>
            <wp:effectExtent l="19050" t="0" r="0" b="0"/>
            <wp:docPr id="8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korda 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80090" w14:textId="77777777"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където:</w:t>
      </w:r>
    </w:p>
    <w:p w14:paraId="64BA59B2" w14:textId="77777777"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NCF – нетният паричен поток;</w:t>
      </w:r>
    </w:p>
    <w:p w14:paraId="5C0FE325" w14:textId="77777777"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 xml:space="preserve"> I0 – сумата на инвестицията </w:t>
      </w:r>
      <w:r>
        <w:rPr>
          <w:sz w:val="24"/>
          <w:szCs w:val="24"/>
          <w:lang w:eastAsia="en-US"/>
        </w:rPr>
        <w:t xml:space="preserve"> </w:t>
      </w:r>
      <w:r w:rsidRPr="00325880">
        <w:rPr>
          <w:sz w:val="24"/>
          <w:szCs w:val="24"/>
          <w:lang w:eastAsia="en-US"/>
        </w:rPr>
        <w:t>(</w:t>
      </w:r>
      <w:r w:rsidRPr="003F1124">
        <w:rPr>
          <w:i/>
          <w:sz w:val="24"/>
          <w:szCs w:val="24"/>
          <w:lang w:eastAsia="en-US"/>
        </w:rPr>
        <w:t>само разходите по чл. 20, ал. 1 на Наредба № 22</w:t>
      </w:r>
      <w:r>
        <w:rPr>
          <w:sz w:val="24"/>
          <w:szCs w:val="24"/>
          <w:lang w:eastAsia="en-US"/>
        </w:rPr>
        <w:t>);</w:t>
      </w:r>
    </w:p>
    <w:p w14:paraId="6889E857" w14:textId="77777777"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r – дисконтов процент (6 %);</w:t>
      </w:r>
    </w:p>
    <w:p w14:paraId="0DA35303" w14:textId="77777777"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n – броят години, за които е изготвен бизнес</w:t>
      </w:r>
      <w:r w:rsidR="00D86999">
        <w:rPr>
          <w:sz w:val="24"/>
          <w:szCs w:val="24"/>
          <w:lang w:eastAsia="en-US"/>
        </w:rPr>
        <w:t xml:space="preserve"> </w:t>
      </w:r>
      <w:r w:rsidRPr="00325880">
        <w:rPr>
          <w:sz w:val="24"/>
          <w:szCs w:val="24"/>
          <w:lang w:eastAsia="en-US"/>
        </w:rPr>
        <w:t>планът;</w:t>
      </w:r>
    </w:p>
    <w:p w14:paraId="4DB441CD" w14:textId="77777777"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 xml:space="preserve">t – периодът, равен на една година. </w:t>
      </w:r>
    </w:p>
    <w:p w14:paraId="174D39A8" w14:textId="77777777" w:rsidR="00325880" w:rsidRPr="00D86999" w:rsidRDefault="00325880" w:rsidP="00325880">
      <w:pPr>
        <w:rPr>
          <w:b/>
          <w:sz w:val="24"/>
          <w:szCs w:val="24"/>
          <w:lang w:eastAsia="en-US"/>
        </w:rPr>
      </w:pPr>
      <w:r w:rsidRPr="00D86999">
        <w:rPr>
          <w:b/>
          <w:sz w:val="24"/>
          <w:szCs w:val="24"/>
          <w:lang w:eastAsia="en-US"/>
        </w:rPr>
        <w:t>Проектът се счита за икономически жизнеспособен, ако PI &gt; 1</w:t>
      </w:r>
      <w:r w:rsidR="003C481B">
        <w:rPr>
          <w:b/>
          <w:sz w:val="24"/>
          <w:szCs w:val="24"/>
          <w:lang w:eastAsia="en-US"/>
        </w:rPr>
        <w:t xml:space="preserve"> и </w:t>
      </w:r>
      <w:r w:rsidR="003C481B" w:rsidRPr="003C481B">
        <w:rPr>
          <w:b/>
          <w:sz w:val="24"/>
          <w:szCs w:val="24"/>
          <w:lang w:eastAsia="en-US"/>
        </w:rPr>
        <w:t>PI</w:t>
      </w:r>
      <w:r w:rsidR="003C481B" w:rsidRPr="003C481B">
        <w:rPr>
          <w:b/>
          <w:bCs/>
          <w:i/>
          <w:iCs/>
          <w:sz w:val="24"/>
          <w:szCs w:val="22"/>
          <w:vertAlign w:val="subscript"/>
        </w:rPr>
        <w:t>1</w:t>
      </w:r>
      <w:r w:rsidR="003C481B" w:rsidRPr="003C481B">
        <w:rPr>
          <w:b/>
          <w:bCs/>
          <w:i/>
          <w:iCs/>
          <w:sz w:val="24"/>
          <w:szCs w:val="22"/>
        </w:rPr>
        <w:t xml:space="preserve"> </w:t>
      </w:r>
      <w:r w:rsidR="003C481B"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sz w:val="24"/>
          <w:szCs w:val="24"/>
          <w:lang w:eastAsia="en-US"/>
        </w:rPr>
        <w:t>.</w:t>
      </w:r>
    </w:p>
    <w:p w14:paraId="08A98FE4" w14:textId="77777777" w:rsidR="00741E30" w:rsidRDefault="00741E30" w:rsidP="009B0C09">
      <w:pPr>
        <w:rPr>
          <w:sz w:val="24"/>
          <w:szCs w:val="24"/>
          <w:lang w:eastAsia="en-US"/>
        </w:rPr>
      </w:pPr>
    </w:p>
    <w:p w14:paraId="6C01D798" w14:textId="77777777" w:rsidR="006D6E33" w:rsidRDefault="00DD588A" w:rsidP="009B0C09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T="0" distB="0" distL="0" distR="0" wp14:anchorId="7615A532" wp14:editId="376F780F">
            <wp:extent cx="3267075" cy="1257300"/>
            <wp:effectExtent l="19050" t="0" r="9525" b="0"/>
            <wp:docPr id="9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korda 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8E426" w14:textId="77777777" w:rsidR="00B024E2" w:rsidRPr="00B024E2" w:rsidRDefault="00B024E2" w:rsidP="00320DF3">
      <w:pPr>
        <w:tabs>
          <w:tab w:val="left" w:pos="1020"/>
        </w:tabs>
        <w:jc w:val="both"/>
        <w:rPr>
          <w:sz w:val="24"/>
          <w:szCs w:val="24"/>
          <w:lang w:eastAsia="en-US"/>
        </w:rPr>
      </w:pPr>
      <w:r w:rsidRPr="00B024E2">
        <w:rPr>
          <w:sz w:val="24"/>
          <w:szCs w:val="24"/>
          <w:lang w:eastAsia="en-US"/>
        </w:rPr>
        <w:t xml:space="preserve">* Изчислява се сумата на </w:t>
      </w:r>
      <w:proofErr w:type="spellStart"/>
      <w:r w:rsidRPr="00B024E2">
        <w:rPr>
          <w:sz w:val="24"/>
          <w:szCs w:val="24"/>
          <w:lang w:eastAsia="en-US"/>
        </w:rPr>
        <w:t>дисконтираните</w:t>
      </w:r>
      <w:proofErr w:type="spellEnd"/>
      <w:r w:rsidRPr="00B024E2">
        <w:rPr>
          <w:sz w:val="24"/>
          <w:szCs w:val="24"/>
          <w:lang w:eastAsia="en-US"/>
        </w:rPr>
        <w:t xml:space="preserve"> парични потоци на проекта на кандидата.</w:t>
      </w:r>
    </w:p>
    <w:p w14:paraId="59153815" w14:textId="77777777" w:rsidR="00B024E2" w:rsidRPr="00B024E2" w:rsidRDefault="00B024E2" w:rsidP="00320DF3">
      <w:pPr>
        <w:tabs>
          <w:tab w:val="left" w:pos="1020"/>
        </w:tabs>
        <w:jc w:val="both"/>
        <w:rPr>
          <w:sz w:val="24"/>
          <w:szCs w:val="24"/>
          <w:lang w:eastAsia="en-US"/>
        </w:rPr>
      </w:pPr>
      <w:r w:rsidRPr="00B024E2">
        <w:rPr>
          <w:sz w:val="24"/>
          <w:szCs w:val="24"/>
          <w:lang w:eastAsia="en-US"/>
        </w:rPr>
        <w:t xml:space="preserve">** Изчислява се сумата на </w:t>
      </w:r>
      <w:proofErr w:type="spellStart"/>
      <w:r w:rsidRPr="00B024E2">
        <w:rPr>
          <w:sz w:val="24"/>
          <w:szCs w:val="24"/>
          <w:lang w:eastAsia="en-US"/>
        </w:rPr>
        <w:t>дисконтираните</w:t>
      </w:r>
      <w:proofErr w:type="spellEnd"/>
      <w:r w:rsidRPr="00B024E2">
        <w:rPr>
          <w:sz w:val="24"/>
          <w:szCs w:val="24"/>
          <w:lang w:eastAsia="en-US"/>
        </w:rPr>
        <w:t xml:space="preserve"> парични потоци на другите дейности на кандидата.</w:t>
      </w:r>
    </w:p>
    <w:p w14:paraId="1E1552E6" w14:textId="77777777" w:rsidR="00DD588A" w:rsidRDefault="00DD588A" w:rsidP="006D6E33">
      <w:pPr>
        <w:tabs>
          <w:tab w:val="left" w:pos="1020"/>
        </w:tabs>
        <w:rPr>
          <w:sz w:val="24"/>
          <w:szCs w:val="24"/>
          <w:lang w:eastAsia="en-US"/>
        </w:rPr>
      </w:pPr>
    </w:p>
    <w:p w14:paraId="331A1028" w14:textId="77777777" w:rsidR="00BA183D" w:rsidRPr="00A45089" w:rsidRDefault="00BA183D" w:rsidP="00043700">
      <w:pPr>
        <w:ind w:firstLine="708"/>
        <w:jc w:val="both"/>
        <w:rPr>
          <w:sz w:val="24"/>
          <w:szCs w:val="24"/>
          <w:lang w:eastAsia="en-US"/>
        </w:rPr>
      </w:pPr>
      <w:r w:rsidRPr="00043700">
        <w:rPr>
          <w:b/>
          <w:sz w:val="24"/>
          <w:szCs w:val="24"/>
          <w:lang w:eastAsia="en-US"/>
        </w:rPr>
        <w:t>6.4</w:t>
      </w:r>
      <w:r w:rsidR="00043700">
        <w:rPr>
          <w:b/>
          <w:sz w:val="24"/>
          <w:szCs w:val="24"/>
          <w:lang w:eastAsia="en-US"/>
        </w:rPr>
        <w:t xml:space="preserve"> </w:t>
      </w:r>
      <w:r w:rsidR="00043700" w:rsidRPr="00043700">
        <w:rPr>
          <w:b/>
          <w:sz w:val="24"/>
          <w:szCs w:val="24"/>
          <w:lang w:eastAsia="en-US"/>
        </w:rPr>
        <w:t>Срок на откупуване (PBP)</w:t>
      </w:r>
      <w:r w:rsidR="005F698D">
        <w:rPr>
          <w:b/>
          <w:sz w:val="24"/>
          <w:szCs w:val="24"/>
          <w:lang w:eastAsia="en-US"/>
        </w:rPr>
        <w:t>:</w:t>
      </w:r>
      <w:r w:rsidR="00035665" w:rsidRPr="00A45089">
        <w:rPr>
          <w:b/>
          <w:sz w:val="24"/>
          <w:szCs w:val="24"/>
          <w:lang w:eastAsia="en-US"/>
        </w:rPr>
        <w:t xml:space="preserve"> </w:t>
      </w:r>
      <w:r w:rsidR="00035665" w:rsidRPr="00A45089">
        <w:rPr>
          <w:sz w:val="24"/>
          <w:szCs w:val="24"/>
          <w:lang w:eastAsia="en-US"/>
        </w:rPr>
        <w:t xml:space="preserve">Срокът на откупване e очакваният брой години, </w:t>
      </w:r>
      <w:proofErr w:type="spellStart"/>
      <w:r w:rsidR="00035665" w:rsidRPr="00A45089">
        <w:rPr>
          <w:sz w:val="24"/>
          <w:szCs w:val="24"/>
          <w:lang w:eastAsia="en-US"/>
        </w:rPr>
        <w:t>зa</w:t>
      </w:r>
      <w:proofErr w:type="spellEnd"/>
      <w:r w:rsidR="00035665" w:rsidRPr="00A45089">
        <w:rPr>
          <w:sz w:val="24"/>
          <w:szCs w:val="24"/>
          <w:lang w:eastAsia="en-US"/>
        </w:rPr>
        <w:t xml:space="preserve"> които се възвръща направената инвестиция.</w:t>
      </w:r>
      <w:r w:rsidR="003422A4" w:rsidRPr="00A45089">
        <w:rPr>
          <w:sz w:val="24"/>
          <w:szCs w:val="24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A45089">
        <w:rPr>
          <w:sz w:val="24"/>
          <w:szCs w:val="24"/>
          <w:lang w:eastAsia="en-US"/>
        </w:rPr>
        <w:t xml:space="preserve"> </w:t>
      </w:r>
      <w:r w:rsidR="003422A4" w:rsidRPr="00A45089">
        <w:rPr>
          <w:sz w:val="24"/>
          <w:szCs w:val="24"/>
          <w:lang w:eastAsia="en-US"/>
        </w:rPr>
        <w:t>плана.</w:t>
      </w:r>
    </w:p>
    <w:p w14:paraId="09EA96C4" w14:textId="77777777" w:rsidR="00320DF3" w:rsidRDefault="00320DF3" w:rsidP="000B32C3">
      <w:pPr>
        <w:jc w:val="both"/>
        <w:rPr>
          <w:b/>
          <w:sz w:val="24"/>
          <w:szCs w:val="24"/>
          <w:lang w:eastAsia="en-US"/>
        </w:rPr>
      </w:pPr>
    </w:p>
    <w:p w14:paraId="07A69494" w14:textId="77777777" w:rsidR="006B2602" w:rsidRDefault="006B2602" w:rsidP="000B32C3">
      <w:pPr>
        <w:jc w:val="both"/>
        <w:rPr>
          <w:b/>
          <w:sz w:val="24"/>
          <w:szCs w:val="24"/>
          <w:lang w:eastAsia="en-US"/>
        </w:rPr>
      </w:pPr>
      <w:r w:rsidRPr="00CE16C0">
        <w:rPr>
          <w:rFonts w:ascii="Tahoma" w:hAnsi="Tahoma" w:cs="Tahoma"/>
          <w:noProof/>
          <w:color w:val="000000"/>
          <w:sz w:val="22"/>
          <w:szCs w:val="22"/>
        </w:rPr>
        <w:lastRenderedPageBreak/>
        <w:drawing>
          <wp:inline distT="0" distB="0" distL="0" distR="0" wp14:anchorId="4A5DABE5" wp14:editId="06983EDF">
            <wp:extent cx="4456731" cy="8191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412" cy="81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EAE29" w14:textId="77777777" w:rsidR="006B2602" w:rsidRDefault="006B2602" w:rsidP="000B32C3">
      <w:pPr>
        <w:jc w:val="both"/>
        <w:rPr>
          <w:b/>
          <w:sz w:val="24"/>
          <w:szCs w:val="24"/>
          <w:lang w:eastAsia="en-US"/>
        </w:rPr>
      </w:pPr>
    </w:p>
    <w:p w14:paraId="0E8C1DCF" w14:textId="77777777" w:rsidR="00785317" w:rsidRPr="00235814" w:rsidRDefault="00785317" w:rsidP="00785317">
      <w:pPr>
        <w:ind w:firstLine="480"/>
        <w:jc w:val="both"/>
        <w:rPr>
          <w:color w:val="000000"/>
          <w:sz w:val="24"/>
          <w:szCs w:val="24"/>
        </w:rPr>
      </w:pPr>
      <w:r w:rsidRPr="00235814">
        <w:rPr>
          <w:color w:val="000000"/>
          <w:sz w:val="24"/>
          <w:szCs w:val="24"/>
        </w:rPr>
        <w:t>I0-сума на инвестицията;</w:t>
      </w:r>
    </w:p>
    <w:p w14:paraId="3060498B" w14:textId="77777777" w:rsidR="00785317" w:rsidRPr="00235814" w:rsidRDefault="00785317" w:rsidP="00785317">
      <w:pPr>
        <w:ind w:firstLine="480"/>
        <w:jc w:val="both"/>
        <w:rPr>
          <w:color w:val="000000"/>
          <w:sz w:val="24"/>
          <w:szCs w:val="24"/>
        </w:rPr>
      </w:pPr>
      <w:r w:rsidRPr="00235814">
        <w:rPr>
          <w:color w:val="000000"/>
          <w:sz w:val="24"/>
          <w:szCs w:val="24"/>
        </w:rPr>
        <w:t>n-броят години, за които е изготвен бизнес планът;</w:t>
      </w:r>
    </w:p>
    <w:p w14:paraId="78F22DF0" w14:textId="77777777" w:rsidR="00785317" w:rsidRPr="00235814" w:rsidRDefault="00785317" w:rsidP="00785317">
      <w:pPr>
        <w:ind w:firstLine="480"/>
        <w:jc w:val="both"/>
        <w:rPr>
          <w:color w:val="000000"/>
          <w:sz w:val="24"/>
          <w:szCs w:val="24"/>
        </w:rPr>
      </w:pPr>
      <w:r w:rsidRPr="00235814">
        <w:rPr>
          <w:color w:val="000000"/>
          <w:sz w:val="24"/>
          <w:szCs w:val="24"/>
        </w:rPr>
        <w:t>t-период, равен на една година</w:t>
      </w:r>
    </w:p>
    <w:p w14:paraId="7DD94539" w14:textId="77777777" w:rsidR="006B2602" w:rsidRDefault="006B2602" w:rsidP="000B32C3">
      <w:pPr>
        <w:jc w:val="both"/>
        <w:rPr>
          <w:b/>
          <w:sz w:val="24"/>
          <w:szCs w:val="24"/>
          <w:lang w:eastAsia="en-US"/>
        </w:rPr>
      </w:pPr>
    </w:p>
    <w:p w14:paraId="1341916C" w14:textId="77777777" w:rsidR="00665DFD" w:rsidRPr="00C71E32" w:rsidRDefault="00665DFD" w:rsidP="00665DFD">
      <w:pPr>
        <w:ind w:firstLine="708"/>
        <w:jc w:val="both"/>
        <w:rPr>
          <w:b/>
          <w:sz w:val="24"/>
          <w:szCs w:val="24"/>
          <w:lang w:eastAsia="en-US"/>
        </w:rPr>
      </w:pPr>
      <w:r w:rsidRPr="00043700">
        <w:rPr>
          <w:b/>
          <w:sz w:val="24"/>
          <w:szCs w:val="24"/>
          <w:lang w:eastAsia="en-US"/>
        </w:rPr>
        <w:t>6.</w:t>
      </w:r>
      <w:r>
        <w:rPr>
          <w:b/>
          <w:sz w:val="24"/>
          <w:szCs w:val="24"/>
          <w:lang w:eastAsia="en-US"/>
        </w:rPr>
        <w:t xml:space="preserve">5 Първа прогнозна година е </w:t>
      </w:r>
      <w:r w:rsidR="00073E75" w:rsidRPr="00073E75">
        <w:rPr>
          <w:b/>
          <w:sz w:val="24"/>
          <w:szCs w:val="24"/>
          <w:lang w:eastAsia="en-US"/>
        </w:rPr>
        <w:t>период от 12 месеца</w:t>
      </w:r>
      <w:r w:rsidR="00073E75">
        <w:rPr>
          <w:b/>
          <w:sz w:val="24"/>
          <w:szCs w:val="24"/>
          <w:lang w:eastAsia="en-US"/>
        </w:rPr>
        <w:t>, считано от датата на изплащане на субсидията</w:t>
      </w:r>
      <w:r w:rsidR="009143B6">
        <w:rPr>
          <w:b/>
          <w:sz w:val="24"/>
          <w:szCs w:val="24"/>
          <w:lang w:eastAsia="en-US"/>
        </w:rPr>
        <w:t>, т.е.</w:t>
      </w:r>
      <w:r w:rsidR="00073E75"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>годината, през която стартира изпълнението на производствената</w:t>
      </w:r>
      <w:r w:rsidR="00B803CF">
        <w:rPr>
          <w:b/>
          <w:sz w:val="24"/>
          <w:szCs w:val="24"/>
          <w:lang w:eastAsia="en-US"/>
        </w:rPr>
        <w:t xml:space="preserve"> и търговска </w:t>
      </w:r>
      <w:r>
        <w:rPr>
          <w:b/>
          <w:sz w:val="24"/>
          <w:szCs w:val="24"/>
          <w:lang w:eastAsia="en-US"/>
        </w:rPr>
        <w:t>програма</w:t>
      </w:r>
      <w:r w:rsidR="007B46EF">
        <w:rPr>
          <w:b/>
          <w:sz w:val="24"/>
          <w:szCs w:val="24"/>
          <w:lang w:eastAsia="en-US"/>
        </w:rPr>
        <w:t xml:space="preserve"> след като инвестицията</w:t>
      </w:r>
      <w:r w:rsidR="00894F05">
        <w:rPr>
          <w:b/>
          <w:sz w:val="24"/>
          <w:szCs w:val="24"/>
          <w:lang w:eastAsia="en-US"/>
        </w:rPr>
        <w:t xml:space="preserve"> </w:t>
      </w:r>
      <w:r w:rsidR="00F4491E">
        <w:rPr>
          <w:b/>
          <w:sz w:val="24"/>
          <w:szCs w:val="24"/>
          <w:lang w:eastAsia="en-US"/>
        </w:rPr>
        <w:t>е извършена</w:t>
      </w:r>
      <w:r w:rsidR="00AB02FF">
        <w:rPr>
          <w:b/>
          <w:sz w:val="24"/>
          <w:szCs w:val="24"/>
          <w:lang w:eastAsia="en-US"/>
        </w:rPr>
        <w:t xml:space="preserve">. </w:t>
      </w:r>
    </w:p>
    <w:p w14:paraId="55749D7F" w14:textId="77777777" w:rsidR="00665DFD" w:rsidRDefault="00665DFD" w:rsidP="000B32C3">
      <w:pPr>
        <w:jc w:val="both"/>
        <w:rPr>
          <w:b/>
          <w:sz w:val="24"/>
          <w:szCs w:val="24"/>
          <w:lang w:eastAsia="en-US"/>
        </w:rPr>
      </w:pPr>
    </w:p>
    <w:p w14:paraId="75CAF2FD" w14:textId="77777777" w:rsidR="00DF1B8A" w:rsidRDefault="00DF1B8A" w:rsidP="000B32C3">
      <w:pPr>
        <w:jc w:val="both"/>
        <w:rPr>
          <w:b/>
          <w:sz w:val="24"/>
          <w:szCs w:val="24"/>
          <w:lang w:eastAsia="en-US"/>
        </w:rPr>
      </w:pPr>
    </w:p>
    <w:p w14:paraId="05D8DCA8" w14:textId="77777777" w:rsidR="00DF1B8A" w:rsidRDefault="00DF1B8A" w:rsidP="000B32C3">
      <w:pPr>
        <w:jc w:val="both"/>
        <w:rPr>
          <w:b/>
          <w:sz w:val="24"/>
          <w:szCs w:val="24"/>
          <w:lang w:eastAsia="en-US"/>
        </w:rPr>
      </w:pPr>
    </w:p>
    <w:p w14:paraId="6B95DF89" w14:textId="77777777" w:rsidR="004141C9" w:rsidRPr="00253230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I. Въведение</w:t>
      </w:r>
    </w:p>
    <w:p w14:paraId="6FAD880C" w14:textId="77777777" w:rsidR="004141C9" w:rsidRPr="00253230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А. Кратко описание на проекта</w:t>
      </w:r>
    </w:p>
    <w:p w14:paraId="6F49292C" w14:textId="77777777" w:rsidR="00DF1B8A" w:rsidRDefault="00DF1B8A" w:rsidP="000B32C3">
      <w:pPr>
        <w:jc w:val="both"/>
        <w:rPr>
          <w:b/>
          <w:sz w:val="24"/>
          <w:szCs w:val="24"/>
          <w:lang w:eastAsia="en-US"/>
        </w:rPr>
      </w:pPr>
    </w:p>
    <w:p w14:paraId="64BD5DB7" w14:textId="77777777" w:rsidR="00526E1C" w:rsidRDefault="00526E1C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Б. Очакван резултат от реализацията на дейностите</w:t>
      </w:r>
    </w:p>
    <w:p w14:paraId="4FC12280" w14:textId="77777777" w:rsidR="00936AF9" w:rsidRDefault="00936AF9" w:rsidP="000B32C3">
      <w:pPr>
        <w:jc w:val="both"/>
        <w:rPr>
          <w:b/>
          <w:sz w:val="24"/>
          <w:szCs w:val="24"/>
          <w:lang w:eastAsia="en-US"/>
        </w:rPr>
      </w:pPr>
    </w:p>
    <w:p w14:paraId="3F556D5B" w14:textId="77777777" w:rsidR="00665DFD" w:rsidRDefault="00665DFD" w:rsidP="000B32C3">
      <w:pPr>
        <w:jc w:val="both"/>
        <w:rPr>
          <w:b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F06515" w:rsidRPr="00F06515" w14:paraId="1C56440C" w14:textId="77777777" w:rsidTr="00BE5D05">
        <w:trPr>
          <w:trHeight w:val="315"/>
        </w:trPr>
        <w:tc>
          <w:tcPr>
            <w:tcW w:w="1242" w:type="dxa"/>
            <w:noWrap/>
            <w:hideMark/>
          </w:tcPr>
          <w:p w14:paraId="4B510244" w14:textId="77777777" w:rsidR="00F06515" w:rsidRPr="00F06515" w:rsidRDefault="00F06515" w:rsidP="00F06515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06515">
              <w:rPr>
                <w:b/>
                <w:bCs/>
                <w:sz w:val="24"/>
                <w:szCs w:val="24"/>
                <w:lang w:eastAsia="en-US"/>
              </w:rPr>
              <w:t xml:space="preserve">Табл. </w:t>
            </w:r>
            <w:r w:rsidR="00BE5D05">
              <w:rPr>
                <w:b/>
                <w:bCs/>
                <w:sz w:val="24"/>
                <w:szCs w:val="24"/>
                <w:lang w:eastAsia="en-US"/>
              </w:rPr>
              <w:t>Б</w:t>
            </w:r>
            <w:r w:rsidRPr="00F06515"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16" w:type="dxa"/>
            <w:noWrap/>
            <w:hideMark/>
          </w:tcPr>
          <w:p w14:paraId="7DD0CC1B" w14:textId="77777777" w:rsidR="00F06515" w:rsidRPr="00F06515" w:rsidRDefault="00F06515" w:rsidP="00F06515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06515">
              <w:rPr>
                <w:b/>
                <w:bCs/>
                <w:sz w:val="24"/>
                <w:szCs w:val="24"/>
                <w:lang w:eastAsia="en-US"/>
              </w:rPr>
              <w:t>Цели</w:t>
            </w:r>
          </w:p>
        </w:tc>
        <w:tc>
          <w:tcPr>
            <w:tcW w:w="1480" w:type="dxa"/>
            <w:noWrap/>
            <w:hideMark/>
          </w:tcPr>
          <w:p w14:paraId="4E332D1B" w14:textId="77777777" w:rsidR="00F06515" w:rsidRPr="00F06515" w:rsidRDefault="00F06515" w:rsidP="00F06515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06515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</w:tr>
      <w:tr w:rsidR="00F06515" w:rsidRPr="00F06515" w14:paraId="41741356" w14:textId="77777777" w:rsidTr="00BA1093">
        <w:trPr>
          <w:trHeight w:val="615"/>
        </w:trPr>
        <w:tc>
          <w:tcPr>
            <w:tcW w:w="8638" w:type="dxa"/>
            <w:gridSpan w:val="3"/>
            <w:hideMark/>
          </w:tcPr>
          <w:p w14:paraId="347D2EAB" w14:textId="77777777" w:rsidR="00F06515" w:rsidRPr="00F06515" w:rsidRDefault="00F06515" w:rsidP="00F06515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06515">
              <w:rPr>
                <w:b/>
                <w:bCs/>
                <w:sz w:val="24"/>
                <w:szCs w:val="24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F06515" w14:paraId="753A1193" w14:textId="77777777" w:rsidTr="00BE5D05">
        <w:trPr>
          <w:trHeight w:val="330"/>
        </w:trPr>
        <w:tc>
          <w:tcPr>
            <w:tcW w:w="1242" w:type="dxa"/>
            <w:noWrap/>
            <w:hideMark/>
          </w:tcPr>
          <w:p w14:paraId="1D16B372" w14:textId="77777777" w:rsidR="00F06515" w:rsidRPr="00F06515" w:rsidRDefault="00F06515" w:rsidP="005839B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06515">
              <w:rPr>
                <w:b/>
                <w:i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916" w:type="dxa"/>
            <w:hideMark/>
          </w:tcPr>
          <w:p w14:paraId="0AEED0CB" w14:textId="77777777" w:rsidR="00F06515" w:rsidRPr="00F06515" w:rsidRDefault="00F06515" w:rsidP="005839B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06515">
              <w:rPr>
                <w:b/>
                <w:i/>
                <w:iCs/>
                <w:sz w:val="24"/>
                <w:szCs w:val="24"/>
                <w:lang w:eastAsia="en-US"/>
              </w:rPr>
              <w:t>Цел</w:t>
            </w:r>
          </w:p>
        </w:tc>
        <w:tc>
          <w:tcPr>
            <w:tcW w:w="1480" w:type="dxa"/>
            <w:hideMark/>
          </w:tcPr>
          <w:p w14:paraId="06CCADF4" w14:textId="77777777" w:rsidR="00F06515" w:rsidRPr="00F06515" w:rsidRDefault="00F06515" w:rsidP="002D6F23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06515">
              <w:rPr>
                <w:b/>
                <w:i/>
                <w:iCs/>
                <w:sz w:val="24"/>
                <w:szCs w:val="24"/>
                <w:lang w:eastAsia="en-US"/>
              </w:rPr>
              <w:t>Маркира се с "</w:t>
            </w:r>
            <w:r w:rsidR="002D6F23">
              <w:rPr>
                <w:b/>
                <w:i/>
                <w:iCs/>
                <w:sz w:val="24"/>
                <w:szCs w:val="24"/>
                <w:lang w:eastAsia="en-US"/>
              </w:rPr>
              <w:t>ДА/НЕ</w:t>
            </w:r>
            <w:r w:rsidRPr="00F06515">
              <w:rPr>
                <w:b/>
                <w:i/>
                <w:iCs/>
                <w:sz w:val="24"/>
                <w:szCs w:val="24"/>
                <w:lang w:eastAsia="en-US"/>
              </w:rPr>
              <w:t>"</w:t>
            </w:r>
          </w:p>
        </w:tc>
      </w:tr>
      <w:tr w:rsidR="00F06515" w:rsidRPr="00F06515" w14:paraId="3C7B975D" w14:textId="77777777" w:rsidTr="00BE5D05">
        <w:trPr>
          <w:trHeight w:val="540"/>
        </w:trPr>
        <w:tc>
          <w:tcPr>
            <w:tcW w:w="1242" w:type="dxa"/>
            <w:noWrap/>
            <w:hideMark/>
          </w:tcPr>
          <w:p w14:paraId="4FC12D7C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16" w:type="dxa"/>
            <w:hideMark/>
          </w:tcPr>
          <w:p w14:paraId="40FADC44" w14:textId="77777777" w:rsidR="00F06515" w:rsidRPr="005839B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noWrap/>
            <w:hideMark/>
          </w:tcPr>
          <w:p w14:paraId="72E0FDF5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14:paraId="4D0077A1" w14:textId="77777777" w:rsidTr="00BE5D05">
        <w:trPr>
          <w:trHeight w:val="1260"/>
        </w:trPr>
        <w:tc>
          <w:tcPr>
            <w:tcW w:w="1242" w:type="dxa"/>
            <w:noWrap/>
            <w:hideMark/>
          </w:tcPr>
          <w:p w14:paraId="6C6AB242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16" w:type="dxa"/>
            <w:hideMark/>
          </w:tcPr>
          <w:p w14:paraId="54458842" w14:textId="77777777" w:rsidR="00F06515" w:rsidRPr="005839B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noWrap/>
            <w:hideMark/>
          </w:tcPr>
          <w:p w14:paraId="0A89369A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14:paraId="74A1FE88" w14:textId="77777777" w:rsidTr="00BE5D05">
        <w:trPr>
          <w:trHeight w:val="630"/>
        </w:trPr>
        <w:tc>
          <w:tcPr>
            <w:tcW w:w="1242" w:type="dxa"/>
            <w:noWrap/>
            <w:hideMark/>
          </w:tcPr>
          <w:p w14:paraId="25FA327B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5916" w:type="dxa"/>
            <w:hideMark/>
          </w:tcPr>
          <w:p w14:paraId="0A6F6E1B" w14:textId="77777777" w:rsidR="00F06515" w:rsidRPr="005839B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noWrap/>
            <w:hideMark/>
          </w:tcPr>
          <w:p w14:paraId="6FDFB7FB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14:paraId="1C76D884" w14:textId="77777777" w:rsidTr="00BE5D05">
        <w:trPr>
          <w:trHeight w:val="630"/>
        </w:trPr>
        <w:tc>
          <w:tcPr>
            <w:tcW w:w="1242" w:type="dxa"/>
            <w:noWrap/>
            <w:hideMark/>
          </w:tcPr>
          <w:p w14:paraId="05AEAC68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16" w:type="dxa"/>
            <w:hideMark/>
          </w:tcPr>
          <w:p w14:paraId="1918D525" w14:textId="77777777" w:rsidR="00F06515" w:rsidRPr="005839B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noWrap/>
            <w:hideMark/>
          </w:tcPr>
          <w:p w14:paraId="68B5AB3B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14:paraId="3FFD0C70" w14:textId="77777777" w:rsidTr="00BE5D05">
        <w:trPr>
          <w:trHeight w:val="1260"/>
        </w:trPr>
        <w:tc>
          <w:tcPr>
            <w:tcW w:w="1242" w:type="dxa"/>
            <w:noWrap/>
            <w:hideMark/>
          </w:tcPr>
          <w:p w14:paraId="165D10E1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16" w:type="dxa"/>
            <w:hideMark/>
          </w:tcPr>
          <w:p w14:paraId="0B5D41D0" w14:textId="77777777" w:rsidR="00F06515" w:rsidRPr="005839B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5839B6">
              <w:rPr>
                <w:sz w:val="24"/>
                <w:szCs w:val="24"/>
                <w:lang w:eastAsia="en-US"/>
              </w:rPr>
              <w:t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аквакултури;</w:t>
            </w:r>
          </w:p>
        </w:tc>
        <w:tc>
          <w:tcPr>
            <w:tcW w:w="1480" w:type="dxa"/>
            <w:noWrap/>
            <w:hideMark/>
          </w:tcPr>
          <w:p w14:paraId="13B27346" w14:textId="77777777" w:rsidR="00F06515" w:rsidRPr="005839B6" w:rsidRDefault="00F06515" w:rsidP="005839B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14:paraId="6EBF8E35" w14:textId="77777777" w:rsidTr="00BE5D05">
        <w:trPr>
          <w:trHeight w:val="645"/>
        </w:trPr>
        <w:tc>
          <w:tcPr>
            <w:tcW w:w="1242" w:type="dxa"/>
            <w:noWrap/>
            <w:hideMark/>
          </w:tcPr>
          <w:p w14:paraId="69D2ED84" w14:textId="77777777" w:rsidR="00F06515" w:rsidRPr="004862E4" w:rsidRDefault="00F06515" w:rsidP="004862E4">
            <w:pPr>
              <w:jc w:val="center"/>
              <w:rPr>
                <w:sz w:val="24"/>
                <w:szCs w:val="24"/>
                <w:lang w:eastAsia="en-US"/>
              </w:rPr>
            </w:pPr>
            <w:r w:rsidRPr="004862E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16" w:type="dxa"/>
            <w:hideMark/>
          </w:tcPr>
          <w:p w14:paraId="5BEED012" w14:textId="77777777" w:rsidR="00F06515" w:rsidRPr="004862E4" w:rsidRDefault="00F06515" w:rsidP="00973EEC">
            <w:pPr>
              <w:rPr>
                <w:sz w:val="24"/>
                <w:szCs w:val="24"/>
                <w:lang w:eastAsia="en-US"/>
              </w:rPr>
            </w:pPr>
            <w:r w:rsidRPr="004862E4">
              <w:rPr>
                <w:sz w:val="24"/>
                <w:szCs w:val="24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noWrap/>
            <w:hideMark/>
          </w:tcPr>
          <w:p w14:paraId="73B12AB0" w14:textId="77777777" w:rsidR="00F06515" w:rsidRPr="004862E4" w:rsidRDefault="00F06515" w:rsidP="004862E4">
            <w:pPr>
              <w:jc w:val="center"/>
              <w:rPr>
                <w:sz w:val="24"/>
                <w:szCs w:val="24"/>
                <w:lang w:eastAsia="en-US"/>
              </w:rPr>
            </w:pPr>
            <w:r w:rsidRPr="004862E4">
              <w:rPr>
                <w:sz w:val="24"/>
                <w:szCs w:val="24"/>
                <w:lang w:eastAsia="en-US"/>
              </w:rPr>
              <w:t> </w:t>
            </w:r>
          </w:p>
        </w:tc>
      </w:tr>
    </w:tbl>
    <w:p w14:paraId="45BF733A" w14:textId="77777777" w:rsidR="005F1F8C" w:rsidRDefault="005F1F8C" w:rsidP="000B32C3">
      <w:pPr>
        <w:jc w:val="both"/>
        <w:rPr>
          <w:b/>
          <w:sz w:val="24"/>
          <w:szCs w:val="24"/>
          <w:lang w:eastAsia="en-US"/>
        </w:rPr>
      </w:pPr>
    </w:p>
    <w:p w14:paraId="5CB4482B" w14:textId="77777777" w:rsidR="000B760F" w:rsidRDefault="000B760F" w:rsidP="000B32C3">
      <w:pPr>
        <w:jc w:val="both"/>
        <w:rPr>
          <w:b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91"/>
        <w:gridCol w:w="5531"/>
        <w:gridCol w:w="412"/>
        <w:gridCol w:w="1628"/>
      </w:tblGrid>
      <w:tr w:rsidR="000B760F" w:rsidRPr="000B760F" w14:paraId="08728EF4" w14:textId="77777777" w:rsidTr="000B760F">
        <w:trPr>
          <w:trHeight w:val="315"/>
        </w:trPr>
        <w:tc>
          <w:tcPr>
            <w:tcW w:w="1526" w:type="dxa"/>
            <w:noWrap/>
            <w:hideMark/>
          </w:tcPr>
          <w:p w14:paraId="0B417A22" w14:textId="77777777" w:rsidR="000B760F" w:rsidRPr="000B760F" w:rsidRDefault="000B760F" w:rsidP="000B760F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B760F">
              <w:rPr>
                <w:b/>
                <w:bCs/>
                <w:sz w:val="24"/>
                <w:szCs w:val="24"/>
                <w:lang w:eastAsia="en-US"/>
              </w:rPr>
              <w:t>Табл. Б1А</w:t>
            </w:r>
          </w:p>
        </w:tc>
        <w:tc>
          <w:tcPr>
            <w:tcW w:w="5678" w:type="dxa"/>
            <w:noWrap/>
            <w:hideMark/>
          </w:tcPr>
          <w:p w14:paraId="69F71C07" w14:textId="77777777" w:rsidR="000B760F" w:rsidRPr="000B760F" w:rsidRDefault="000B760F" w:rsidP="000B760F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B760F">
              <w:rPr>
                <w:b/>
                <w:bCs/>
                <w:sz w:val="24"/>
                <w:szCs w:val="24"/>
                <w:lang w:eastAsia="en-US"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noWrap/>
            <w:hideMark/>
          </w:tcPr>
          <w:p w14:paraId="47FB22CB" w14:textId="77777777" w:rsidR="000B760F" w:rsidRPr="000B760F" w:rsidRDefault="000B760F" w:rsidP="000B760F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B760F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</w:tr>
      <w:tr w:rsidR="000B760F" w:rsidRPr="000B760F" w14:paraId="757FC3EB" w14:textId="77777777" w:rsidTr="000B760F">
        <w:trPr>
          <w:trHeight w:val="315"/>
        </w:trPr>
        <w:tc>
          <w:tcPr>
            <w:tcW w:w="9288" w:type="dxa"/>
            <w:gridSpan w:val="4"/>
            <w:hideMark/>
          </w:tcPr>
          <w:p w14:paraId="2DE2EBE0" w14:textId="77777777" w:rsidR="000B760F" w:rsidRPr="000B760F" w:rsidRDefault="000B760F" w:rsidP="000B760F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B760F">
              <w:rPr>
                <w:b/>
                <w:bCs/>
                <w:sz w:val="24"/>
                <w:szCs w:val="24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0B760F" w:rsidRPr="000B760F" w14:paraId="322AAF63" w14:textId="77777777" w:rsidTr="000B760F">
        <w:trPr>
          <w:trHeight w:val="330"/>
        </w:trPr>
        <w:tc>
          <w:tcPr>
            <w:tcW w:w="1526" w:type="dxa"/>
            <w:noWrap/>
            <w:hideMark/>
          </w:tcPr>
          <w:p w14:paraId="418BFC84" w14:textId="77777777" w:rsidR="000B760F" w:rsidRPr="004C2143" w:rsidRDefault="000B760F" w:rsidP="000B760F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4C2143">
              <w:rPr>
                <w:b/>
                <w:i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95" w:type="dxa"/>
            <w:gridSpan w:val="2"/>
            <w:hideMark/>
          </w:tcPr>
          <w:p w14:paraId="32632E65" w14:textId="77777777" w:rsidR="000B760F" w:rsidRPr="004C2143" w:rsidRDefault="000B760F" w:rsidP="000B760F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4C2143">
              <w:rPr>
                <w:b/>
                <w:i/>
                <w:iCs/>
                <w:sz w:val="24"/>
                <w:szCs w:val="24"/>
                <w:lang w:eastAsia="en-US"/>
              </w:rPr>
              <w:t>Цел</w:t>
            </w:r>
          </w:p>
        </w:tc>
        <w:tc>
          <w:tcPr>
            <w:tcW w:w="1667" w:type="dxa"/>
            <w:hideMark/>
          </w:tcPr>
          <w:p w14:paraId="21F79563" w14:textId="77777777" w:rsidR="000B760F" w:rsidRPr="004C2143" w:rsidRDefault="000B760F" w:rsidP="004603F2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4C2143">
              <w:rPr>
                <w:b/>
                <w:i/>
                <w:iCs/>
                <w:sz w:val="24"/>
                <w:szCs w:val="24"/>
                <w:lang w:eastAsia="en-US"/>
              </w:rPr>
              <w:t>Маркира се с "</w:t>
            </w:r>
            <w:r w:rsidR="004603F2">
              <w:rPr>
                <w:b/>
                <w:i/>
                <w:iCs/>
                <w:sz w:val="24"/>
                <w:szCs w:val="24"/>
                <w:lang w:eastAsia="en-US"/>
              </w:rPr>
              <w:t>ДА/НЕ</w:t>
            </w:r>
            <w:r w:rsidRPr="004C2143">
              <w:rPr>
                <w:b/>
                <w:i/>
                <w:iCs/>
                <w:sz w:val="24"/>
                <w:szCs w:val="24"/>
                <w:lang w:eastAsia="en-US"/>
              </w:rPr>
              <w:t>"</w:t>
            </w:r>
          </w:p>
        </w:tc>
      </w:tr>
      <w:tr w:rsidR="000B760F" w:rsidRPr="000B760F" w14:paraId="13D4724F" w14:textId="77777777" w:rsidTr="000B760F">
        <w:trPr>
          <w:trHeight w:val="315"/>
        </w:trPr>
        <w:tc>
          <w:tcPr>
            <w:tcW w:w="1526" w:type="dxa"/>
            <w:noWrap/>
            <w:hideMark/>
          </w:tcPr>
          <w:p w14:paraId="2A973A30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5" w:type="dxa"/>
            <w:gridSpan w:val="2"/>
            <w:hideMark/>
          </w:tcPr>
          <w:p w14:paraId="06A01962" w14:textId="77777777" w:rsidR="000B760F" w:rsidRPr="000B760F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noWrap/>
            <w:hideMark/>
          </w:tcPr>
          <w:p w14:paraId="46FA8531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760F" w:rsidRPr="000B760F" w14:paraId="32EB8C26" w14:textId="77777777" w:rsidTr="000B760F">
        <w:trPr>
          <w:trHeight w:val="945"/>
        </w:trPr>
        <w:tc>
          <w:tcPr>
            <w:tcW w:w="1526" w:type="dxa"/>
            <w:noWrap/>
            <w:hideMark/>
          </w:tcPr>
          <w:p w14:paraId="5831FB71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5" w:type="dxa"/>
            <w:gridSpan w:val="2"/>
            <w:hideMark/>
          </w:tcPr>
          <w:p w14:paraId="1088077A" w14:textId="77777777" w:rsidR="000B760F" w:rsidRPr="000B760F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Развитие на динамична жизнена среда и подобряване качеството на живот чрез развитие на хоризонтални и междусекторни партньорства и взаимодействие за инициативи от общ интерес</w:t>
            </w:r>
          </w:p>
        </w:tc>
        <w:tc>
          <w:tcPr>
            <w:tcW w:w="1667" w:type="dxa"/>
            <w:noWrap/>
            <w:hideMark/>
          </w:tcPr>
          <w:p w14:paraId="4D939C9A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760F" w:rsidRPr="000B760F" w14:paraId="3CD39DA4" w14:textId="77777777" w:rsidTr="000B760F">
        <w:trPr>
          <w:trHeight w:val="945"/>
        </w:trPr>
        <w:tc>
          <w:tcPr>
            <w:tcW w:w="1526" w:type="dxa"/>
            <w:noWrap/>
            <w:hideMark/>
          </w:tcPr>
          <w:p w14:paraId="116C5D3B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5" w:type="dxa"/>
            <w:gridSpan w:val="2"/>
            <w:hideMark/>
          </w:tcPr>
          <w:p w14:paraId="05416898" w14:textId="77777777" w:rsidR="000B760F" w:rsidRPr="000B760F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noWrap/>
            <w:hideMark/>
          </w:tcPr>
          <w:p w14:paraId="39563FA0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760F" w:rsidRPr="000B760F" w14:paraId="39CDB4A1" w14:textId="77777777" w:rsidTr="000B760F">
        <w:trPr>
          <w:trHeight w:val="645"/>
        </w:trPr>
        <w:tc>
          <w:tcPr>
            <w:tcW w:w="1526" w:type="dxa"/>
            <w:noWrap/>
            <w:hideMark/>
          </w:tcPr>
          <w:p w14:paraId="1D535F1E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5" w:type="dxa"/>
            <w:gridSpan w:val="2"/>
            <w:hideMark/>
          </w:tcPr>
          <w:p w14:paraId="2274C0C4" w14:textId="77777777" w:rsidR="000B760F" w:rsidRPr="000B760F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0B760F">
              <w:rPr>
                <w:sz w:val="24"/>
                <w:szCs w:val="24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noWrap/>
            <w:hideMark/>
          </w:tcPr>
          <w:p w14:paraId="7413E1E3" w14:textId="77777777" w:rsidR="000B760F" w:rsidRPr="000B760F" w:rsidRDefault="000B760F" w:rsidP="000B760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397655F" w14:textId="77777777" w:rsidR="000B760F" w:rsidRDefault="000B760F" w:rsidP="000B32C3">
      <w:pPr>
        <w:jc w:val="both"/>
        <w:rPr>
          <w:b/>
          <w:sz w:val="24"/>
          <w:szCs w:val="24"/>
          <w:lang w:eastAsia="en-US"/>
        </w:rPr>
      </w:pPr>
    </w:p>
    <w:p w14:paraId="0218C209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0AD8828E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2F15264E" w14:textId="77777777" w:rsidR="009F7DC5" w:rsidRDefault="0031444A" w:rsidP="000B32C3">
      <w:pPr>
        <w:jc w:val="both"/>
        <w:rPr>
          <w:b/>
          <w:sz w:val="24"/>
          <w:szCs w:val="24"/>
          <w:lang w:eastAsia="en-US"/>
        </w:rPr>
      </w:pPr>
      <w:r w:rsidRPr="000E3BDF">
        <w:rPr>
          <w:noProof/>
          <w:szCs w:val="24"/>
        </w:rPr>
        <w:lastRenderedPageBreak/>
        <w:drawing>
          <wp:inline distT="0" distB="0" distL="0" distR="0" wp14:anchorId="19B099DA" wp14:editId="270AF373">
            <wp:extent cx="6038850" cy="2524125"/>
            <wp:effectExtent l="0" t="0" r="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6B48F4" w14:textId="77777777" w:rsidR="000E3BDF" w:rsidRDefault="000E3BDF" w:rsidP="000B32C3">
      <w:pPr>
        <w:jc w:val="both"/>
        <w:rPr>
          <w:b/>
          <w:sz w:val="24"/>
          <w:szCs w:val="24"/>
          <w:lang w:eastAsia="en-US"/>
        </w:rPr>
      </w:pPr>
    </w:p>
    <w:p w14:paraId="03DAA64D" w14:textId="77777777" w:rsidR="00843BEE" w:rsidRDefault="00843BEE" w:rsidP="000B32C3">
      <w:pPr>
        <w:jc w:val="both"/>
        <w:rPr>
          <w:sz w:val="24"/>
          <w:szCs w:val="24"/>
          <w:lang w:val="en-US" w:eastAsia="en-US"/>
        </w:rPr>
      </w:pPr>
      <w:r w:rsidRPr="0062657E">
        <w:rPr>
          <w:sz w:val="24"/>
          <w:szCs w:val="24"/>
          <w:lang w:eastAsia="en-US"/>
        </w:rPr>
        <w:t>В случай че</w:t>
      </w:r>
      <w:r w:rsidR="00F009CC" w:rsidRPr="0062657E">
        <w:rPr>
          <w:sz w:val="24"/>
          <w:szCs w:val="24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62657E">
        <w:rPr>
          <w:sz w:val="24"/>
          <w:szCs w:val="24"/>
          <w:lang w:eastAsia="en-US"/>
        </w:rPr>
        <w:t>„Отчет за заетите лица</w:t>
      </w:r>
      <w:r w:rsidR="00DC604E" w:rsidRPr="0062657E">
        <w:rPr>
          <w:sz w:val="24"/>
          <w:szCs w:val="24"/>
          <w:lang w:eastAsia="en-US"/>
        </w:rPr>
        <w:t>, средствата за работна заплата и други разходи за труд</w:t>
      </w:r>
      <w:r w:rsidR="000E3BDF" w:rsidRPr="0062657E">
        <w:rPr>
          <w:sz w:val="24"/>
          <w:szCs w:val="24"/>
          <w:lang w:eastAsia="en-US"/>
        </w:rPr>
        <w:t xml:space="preserve">”, с изключение на </w:t>
      </w:r>
      <w:r w:rsidR="00C21621" w:rsidRPr="0062657E">
        <w:rPr>
          <w:sz w:val="24"/>
          <w:szCs w:val="24"/>
          <w:lang w:eastAsia="en-US"/>
        </w:rPr>
        <w:t>случаите, когато</w:t>
      </w:r>
      <w:r w:rsidR="000E3BDF" w:rsidRPr="0062657E">
        <w:rPr>
          <w:sz w:val="24"/>
          <w:szCs w:val="24"/>
          <w:lang w:eastAsia="en-US"/>
        </w:rPr>
        <w:t xml:space="preserve"> предприятието няма </w:t>
      </w:r>
      <w:r w:rsidR="00C21621">
        <w:rPr>
          <w:sz w:val="24"/>
          <w:szCs w:val="24"/>
          <w:lang w:eastAsia="en-US"/>
        </w:rPr>
        <w:t xml:space="preserve">завършена </w:t>
      </w:r>
      <w:r w:rsidR="000E3BDF" w:rsidRPr="0062657E">
        <w:rPr>
          <w:sz w:val="24"/>
          <w:szCs w:val="24"/>
          <w:lang w:eastAsia="en-US"/>
        </w:rPr>
        <w:t>предходна финансова година. В случай на новосъздадени предприятия се подава</w:t>
      </w:r>
      <w:r w:rsidR="005219BD" w:rsidRPr="0062657E">
        <w:rPr>
          <w:sz w:val="24"/>
          <w:szCs w:val="24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14:paraId="762A981C" w14:textId="77777777" w:rsidR="00507795" w:rsidRPr="00507795" w:rsidRDefault="00507795" w:rsidP="00507795">
      <w:pPr>
        <w:jc w:val="both"/>
        <w:rPr>
          <w:sz w:val="24"/>
          <w:szCs w:val="24"/>
          <w:lang w:val="en-US" w:eastAsia="en-US"/>
        </w:rPr>
      </w:pPr>
      <w:r w:rsidRPr="00507795">
        <w:rPr>
          <w:sz w:val="24"/>
          <w:szCs w:val="24"/>
          <w:lang w:eastAsia="en-US"/>
        </w:rPr>
        <w:t>В колони "А" се попълва средносписъчният брой на персонала, зает в стопанството/предприятието на кандидата.</w:t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</w:p>
    <w:p w14:paraId="5B1A5697" w14:textId="77777777" w:rsidR="00507795" w:rsidRPr="00507795" w:rsidRDefault="00507795" w:rsidP="00507795">
      <w:pPr>
        <w:jc w:val="both"/>
        <w:rPr>
          <w:sz w:val="24"/>
          <w:szCs w:val="24"/>
          <w:lang w:eastAsia="en-US"/>
        </w:rPr>
      </w:pPr>
      <w:r w:rsidRPr="00507795">
        <w:rPr>
          <w:sz w:val="24"/>
          <w:szCs w:val="24"/>
          <w:lang w:eastAsia="en-US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</w:t>
      </w:r>
      <w:proofErr w:type="spellStart"/>
      <w:r w:rsidRPr="00507795">
        <w:rPr>
          <w:sz w:val="24"/>
          <w:szCs w:val="24"/>
          <w:lang w:eastAsia="en-US"/>
        </w:rPr>
        <w:t>съответсват</w:t>
      </w:r>
      <w:proofErr w:type="spellEnd"/>
      <w:r w:rsidRPr="00507795">
        <w:rPr>
          <w:sz w:val="24"/>
          <w:szCs w:val="24"/>
          <w:lang w:eastAsia="en-US"/>
        </w:rPr>
        <w:t xml:space="preserve"> на тези, посочени в т. 3 от Формуляра за мониторинг.</w:t>
      </w:r>
      <w:r w:rsidR="00161151">
        <w:rPr>
          <w:sz w:val="24"/>
          <w:szCs w:val="24"/>
          <w:lang w:eastAsia="en-US"/>
        </w:rPr>
        <w:t xml:space="preserve"> </w:t>
      </w:r>
      <w:r w:rsidRPr="00507795">
        <w:rPr>
          <w:sz w:val="24"/>
          <w:szCs w:val="24"/>
          <w:lang w:eastAsia="en-US"/>
        </w:rPr>
        <w:t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>
        <w:rPr>
          <w:sz w:val="24"/>
          <w:szCs w:val="24"/>
          <w:lang w:val="en-US" w:eastAsia="en-US"/>
        </w:rPr>
        <w:t>(</w:t>
      </w:r>
      <w:proofErr w:type="spellStart"/>
      <w:r w:rsidR="00F45089">
        <w:rPr>
          <w:sz w:val="24"/>
          <w:szCs w:val="24"/>
          <w:lang w:val="en-US" w:eastAsia="en-US"/>
        </w:rPr>
        <w:t>работно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място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за</w:t>
      </w:r>
      <w:proofErr w:type="spellEnd"/>
      <w:r w:rsidR="00F45089">
        <w:rPr>
          <w:sz w:val="24"/>
          <w:szCs w:val="24"/>
          <w:lang w:val="en-US" w:eastAsia="en-US"/>
        </w:rPr>
        <w:t xml:space="preserve"> 3 </w:t>
      </w:r>
      <w:proofErr w:type="spellStart"/>
      <w:r w:rsidR="00F45089">
        <w:rPr>
          <w:sz w:val="24"/>
          <w:szCs w:val="24"/>
          <w:lang w:val="en-US" w:eastAsia="en-US"/>
        </w:rPr>
        <w:t>месеца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се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отч</w:t>
      </w:r>
      <w:proofErr w:type="spellEnd"/>
      <w:r w:rsidR="00343278">
        <w:rPr>
          <w:sz w:val="24"/>
          <w:szCs w:val="24"/>
          <w:lang w:eastAsia="en-US"/>
        </w:rPr>
        <w:t>и</w:t>
      </w:r>
      <w:proofErr w:type="spellStart"/>
      <w:r w:rsidR="00F45089">
        <w:rPr>
          <w:sz w:val="24"/>
          <w:szCs w:val="24"/>
          <w:lang w:val="en-US" w:eastAsia="en-US"/>
        </w:rPr>
        <w:t>та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за</w:t>
      </w:r>
      <w:proofErr w:type="spellEnd"/>
      <w:r w:rsidR="00F45089">
        <w:rPr>
          <w:sz w:val="24"/>
          <w:szCs w:val="24"/>
          <w:lang w:val="en-US" w:eastAsia="en-US"/>
        </w:rPr>
        <w:t xml:space="preserve"> 0,2</w:t>
      </w:r>
      <w:r w:rsidR="00F45089">
        <w:rPr>
          <w:sz w:val="24"/>
          <w:szCs w:val="24"/>
          <w:lang w:eastAsia="en-US"/>
        </w:rPr>
        <w:t>5 бр. и т.н.)</w:t>
      </w:r>
      <w:r w:rsidRPr="00507795">
        <w:rPr>
          <w:sz w:val="24"/>
          <w:szCs w:val="24"/>
          <w:lang w:eastAsia="en-US"/>
        </w:rPr>
        <w:tab/>
      </w:r>
    </w:p>
    <w:p w14:paraId="1C78D8C4" w14:textId="77777777" w:rsidR="00507795" w:rsidRPr="00507795" w:rsidRDefault="00507795" w:rsidP="00507795">
      <w:pPr>
        <w:jc w:val="both"/>
        <w:rPr>
          <w:sz w:val="24"/>
          <w:szCs w:val="24"/>
          <w:lang w:val="en-US" w:eastAsia="en-US"/>
        </w:rPr>
      </w:pPr>
      <w:r w:rsidRPr="00507795">
        <w:rPr>
          <w:sz w:val="24"/>
          <w:szCs w:val="24"/>
          <w:lang w:eastAsia="en-US"/>
        </w:rPr>
        <w:lastRenderedPageBreak/>
        <w:t xml:space="preserve"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sz w:val="24"/>
          <w:szCs w:val="24"/>
          <w:lang w:val="en-US" w:eastAsia="en-US"/>
        </w:rPr>
        <w:tab/>
      </w:r>
      <w:r w:rsidRPr="00507795">
        <w:rPr>
          <w:sz w:val="24"/>
          <w:szCs w:val="24"/>
          <w:lang w:val="en-US" w:eastAsia="en-US"/>
        </w:rPr>
        <w:tab/>
      </w:r>
    </w:p>
    <w:p w14:paraId="63209EFC" w14:textId="77777777" w:rsidR="000E3BDF" w:rsidRPr="00235814" w:rsidRDefault="008C42B1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Задължението за поддържане на определения брой персонал</w:t>
      </w:r>
      <w:r w:rsidR="00424B1F">
        <w:rPr>
          <w:b/>
          <w:sz w:val="24"/>
          <w:szCs w:val="24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>
        <w:rPr>
          <w:b/>
          <w:sz w:val="24"/>
          <w:szCs w:val="24"/>
          <w:lang w:eastAsia="en-US"/>
        </w:rPr>
        <w:t xml:space="preserve">е за </w:t>
      </w:r>
      <w:r w:rsidR="000E3BDF" w:rsidRPr="000E3BDF">
        <w:rPr>
          <w:b/>
          <w:sz w:val="24"/>
          <w:szCs w:val="24"/>
          <w:lang w:eastAsia="en-US"/>
        </w:rPr>
        <w:t xml:space="preserve">три години след извършване на окончателното плащане, когато </w:t>
      </w:r>
      <w:r w:rsidR="009C267E">
        <w:rPr>
          <w:b/>
          <w:sz w:val="24"/>
          <w:szCs w:val="24"/>
          <w:lang w:eastAsia="en-US"/>
        </w:rPr>
        <w:t xml:space="preserve">кандидатът </w:t>
      </w:r>
      <w:r w:rsidR="000E3BDF" w:rsidRPr="000E3BDF">
        <w:rPr>
          <w:b/>
          <w:sz w:val="24"/>
          <w:szCs w:val="24"/>
          <w:lang w:eastAsia="en-US"/>
        </w:rPr>
        <w:t xml:space="preserve">е малко или средно предприятие по смисъла на </w:t>
      </w:r>
      <w:hyperlink r:id="rId16" w:anchor="чл3');" w:history="1">
        <w:r w:rsidR="000E3BDF" w:rsidRPr="007A168A">
          <w:rPr>
            <w:b/>
            <w:sz w:val="24"/>
            <w:szCs w:val="24"/>
            <w:lang w:eastAsia="en-US"/>
          </w:rPr>
          <w:t>чл. 3</w:t>
        </w:r>
      </w:hyperlink>
      <w:r w:rsidR="000E3BDF" w:rsidRPr="000E3BDF">
        <w:rPr>
          <w:b/>
          <w:sz w:val="24"/>
          <w:szCs w:val="24"/>
          <w:lang w:eastAsia="en-US"/>
        </w:rPr>
        <w:t xml:space="preserve"> </w:t>
      </w:r>
      <w:r w:rsidR="000E3BDF" w:rsidRPr="002122C9">
        <w:rPr>
          <w:b/>
          <w:sz w:val="24"/>
          <w:szCs w:val="24"/>
          <w:lang w:eastAsia="en-US"/>
        </w:rPr>
        <w:t xml:space="preserve">от </w:t>
      </w:r>
      <w:hyperlink r:id="rId17" w:history="1">
        <w:r w:rsidR="000E3BDF" w:rsidRPr="00235814">
          <w:rPr>
            <w:b/>
            <w:sz w:val="24"/>
            <w:szCs w:val="24"/>
            <w:lang w:eastAsia="en-US"/>
          </w:rPr>
          <w:t>Закона за малките и средните предприятия</w:t>
        </w:r>
      </w:hyperlink>
      <w:r w:rsidR="000E3BDF" w:rsidRPr="00235814">
        <w:rPr>
          <w:b/>
          <w:sz w:val="24"/>
          <w:szCs w:val="24"/>
          <w:lang w:eastAsia="en-US"/>
        </w:rPr>
        <w:t xml:space="preserve"> или 5 години във всички останали</w:t>
      </w:r>
      <w:r w:rsidRPr="00235814">
        <w:rPr>
          <w:b/>
          <w:sz w:val="24"/>
          <w:szCs w:val="24"/>
          <w:lang w:eastAsia="en-US"/>
        </w:rPr>
        <w:t xml:space="preserve"> случаи.</w:t>
      </w:r>
    </w:p>
    <w:p w14:paraId="758003D5" w14:textId="77777777" w:rsidR="007A168A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4B1FFDDC" w14:textId="77777777" w:rsidR="009E683A" w:rsidRPr="00253230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II.</w:t>
      </w:r>
      <w:r w:rsidR="000D4B13">
        <w:rPr>
          <w:b/>
          <w:sz w:val="24"/>
          <w:szCs w:val="24"/>
          <w:lang w:eastAsia="en-US"/>
        </w:rPr>
        <w:t xml:space="preserve"> </w:t>
      </w:r>
      <w:r w:rsidRPr="00253230">
        <w:rPr>
          <w:b/>
          <w:sz w:val="24"/>
          <w:szCs w:val="24"/>
          <w:lang w:eastAsia="en-US"/>
        </w:rPr>
        <w:t>Описание на кандидата и осъществяваната от него дейност:</w:t>
      </w:r>
    </w:p>
    <w:p w14:paraId="255AC7F3" w14:textId="77777777" w:rsidR="009E683A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А. Кратка инфор</w:t>
      </w:r>
      <w:r w:rsidR="00EA2B78">
        <w:rPr>
          <w:b/>
          <w:sz w:val="24"/>
          <w:szCs w:val="24"/>
          <w:lang w:eastAsia="en-US"/>
        </w:rPr>
        <w:t>м</w:t>
      </w:r>
      <w:r w:rsidR="00BD0EBF">
        <w:rPr>
          <w:b/>
          <w:sz w:val="24"/>
          <w:szCs w:val="24"/>
          <w:lang w:eastAsia="en-US"/>
        </w:rPr>
        <w:t>ация за дейността на кандидата</w:t>
      </w:r>
    </w:p>
    <w:p w14:paraId="26B585C1" w14:textId="77777777" w:rsidR="00FA7CB2" w:rsidRPr="00892D5B" w:rsidRDefault="00FA7CB2" w:rsidP="00FA7CB2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....................</w:t>
      </w:r>
    </w:p>
    <w:p w14:paraId="1CD8F3BD" w14:textId="77777777" w:rsidR="00952831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4A0B5D18" w14:textId="77777777" w:rsidR="009F7DC5" w:rsidRDefault="00952831" w:rsidP="000B32C3">
      <w:pPr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 xml:space="preserve">Б. </w:t>
      </w:r>
      <w:r w:rsidR="00EA2B78">
        <w:rPr>
          <w:b/>
          <w:sz w:val="24"/>
          <w:szCs w:val="24"/>
          <w:lang w:eastAsia="en-US"/>
        </w:rPr>
        <w:t>Правен статут, о</w:t>
      </w:r>
      <w:r w:rsidRPr="00253230">
        <w:rPr>
          <w:b/>
          <w:sz w:val="24"/>
          <w:szCs w:val="24"/>
          <w:lang w:eastAsia="en-US"/>
        </w:rPr>
        <w:t>рганизация, структура и управление</w:t>
      </w:r>
      <w:r w:rsidR="00EA2B78">
        <w:rPr>
          <w:b/>
          <w:sz w:val="24"/>
          <w:szCs w:val="24"/>
          <w:lang w:eastAsia="en-US"/>
        </w:rPr>
        <w:t>, данни за постоянно заетия персонал</w:t>
      </w:r>
    </w:p>
    <w:p w14:paraId="30FF4DD7" w14:textId="77777777" w:rsidR="00FA7CB2" w:rsidRPr="00892D5B" w:rsidRDefault="00FA7CB2" w:rsidP="00FA7CB2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....................</w:t>
      </w:r>
    </w:p>
    <w:p w14:paraId="4D5A0F11" w14:textId="77777777" w:rsidR="00674C96" w:rsidRDefault="00674C96" w:rsidP="000B32C3">
      <w:pPr>
        <w:jc w:val="both"/>
        <w:rPr>
          <w:b/>
          <w:sz w:val="24"/>
          <w:szCs w:val="24"/>
          <w:lang w:eastAsia="en-US"/>
        </w:rPr>
      </w:pPr>
    </w:p>
    <w:p w14:paraId="1300D07A" w14:textId="77777777" w:rsidR="003257BD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val="en-US" w:eastAsia="en-US"/>
        </w:rPr>
      </w:pPr>
    </w:p>
    <w:p w14:paraId="214A8EDF" w14:textId="77777777" w:rsidR="003257BD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val="en-US" w:eastAsia="en-US"/>
        </w:rPr>
      </w:pPr>
    </w:p>
    <w:p w14:paraId="4457BD7B" w14:textId="77777777" w:rsidR="00107738" w:rsidRPr="00253230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III. Финансов план</w:t>
      </w:r>
    </w:p>
    <w:p w14:paraId="750CE18F" w14:textId="77777777" w:rsidR="009F7DC5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</w:t>
      </w:r>
      <w:r w:rsidR="00107738" w:rsidRPr="00253230">
        <w:rPr>
          <w:b/>
          <w:sz w:val="24"/>
          <w:szCs w:val="24"/>
          <w:lang w:eastAsia="en-US"/>
        </w:rPr>
        <w:t>. Обект и изто</w:t>
      </w:r>
      <w:r w:rsidR="008C4F24">
        <w:rPr>
          <w:b/>
          <w:sz w:val="24"/>
          <w:szCs w:val="24"/>
          <w:lang w:eastAsia="en-US"/>
        </w:rPr>
        <w:t>чници за финансиране на проекта</w:t>
      </w:r>
    </w:p>
    <w:p w14:paraId="0A362EE7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5BB20272" w14:textId="77777777" w:rsidR="009F7DC5" w:rsidRDefault="00C808C0" w:rsidP="000B32C3">
      <w:pPr>
        <w:jc w:val="both"/>
        <w:rPr>
          <w:b/>
          <w:sz w:val="24"/>
          <w:szCs w:val="24"/>
          <w:lang w:eastAsia="en-US"/>
        </w:rPr>
      </w:pPr>
      <w:r w:rsidRPr="00C808C0">
        <w:rPr>
          <w:noProof/>
          <w:szCs w:val="24"/>
        </w:rPr>
        <w:lastRenderedPageBreak/>
        <w:drawing>
          <wp:inline distT="0" distB="0" distL="0" distR="0" wp14:anchorId="6A2A3F8B" wp14:editId="71D49D3F">
            <wp:extent cx="6210300" cy="2314575"/>
            <wp:effectExtent l="19050" t="0" r="0" b="0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253" cy="231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14C7E6" w14:textId="77777777" w:rsidR="00B044F0" w:rsidRDefault="00B044F0" w:rsidP="00B044F0">
      <w:pPr>
        <w:jc w:val="both"/>
        <w:rPr>
          <w:b/>
          <w:lang w:eastAsia="en-US"/>
        </w:rPr>
      </w:pPr>
      <w:r>
        <w:rPr>
          <w:b/>
          <w:lang w:eastAsia="en-US"/>
        </w:rPr>
        <w:t>*</w:t>
      </w:r>
      <w:r w:rsidRPr="00195D64">
        <w:rPr>
          <w:b/>
          <w:lang w:eastAsia="en-US"/>
        </w:rPr>
        <w:t>Посочва се валутният курс</w:t>
      </w:r>
      <w:r>
        <w:rPr>
          <w:b/>
          <w:lang w:eastAsia="en-US"/>
        </w:rPr>
        <w:t>,</w:t>
      </w:r>
      <w:r w:rsidRPr="00195D64">
        <w:rPr>
          <w:b/>
          <w:lang w:eastAsia="en-US"/>
        </w:rPr>
        <w:t xml:space="preserve"> използван за изчисление стойността на инвестицията</w:t>
      </w:r>
      <w:r>
        <w:rPr>
          <w:b/>
          <w:lang w:val="en-US" w:eastAsia="en-US"/>
        </w:rPr>
        <w:t xml:space="preserve"> (</w:t>
      </w:r>
      <w:r>
        <w:rPr>
          <w:b/>
          <w:lang w:eastAsia="en-US"/>
        </w:rPr>
        <w:t>под таблицата).</w:t>
      </w:r>
    </w:p>
    <w:p w14:paraId="53459F64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31009B31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7F4E74CC" w14:textId="77777777" w:rsidR="009F7DC5" w:rsidRDefault="00A30FE8" w:rsidP="000B32C3">
      <w:pPr>
        <w:jc w:val="both"/>
        <w:rPr>
          <w:b/>
          <w:sz w:val="24"/>
          <w:szCs w:val="24"/>
          <w:lang w:eastAsia="en-US"/>
        </w:rPr>
      </w:pPr>
      <w:r w:rsidRPr="00A30FE8">
        <w:rPr>
          <w:noProof/>
          <w:szCs w:val="24"/>
        </w:rPr>
        <w:drawing>
          <wp:inline distT="0" distB="0" distL="0" distR="0" wp14:anchorId="04A16D5B" wp14:editId="3FECEC17">
            <wp:extent cx="6210300" cy="2324100"/>
            <wp:effectExtent l="19050" t="0" r="0" b="0"/>
            <wp:docPr id="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247" cy="2323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E3B9AE" w14:textId="77777777" w:rsidR="008A4E22" w:rsidRDefault="008A4E22" w:rsidP="0056764D">
      <w:pPr>
        <w:jc w:val="both"/>
        <w:rPr>
          <w:b/>
          <w:lang w:val="en-US" w:eastAsia="en-US"/>
        </w:rPr>
      </w:pPr>
    </w:p>
    <w:p w14:paraId="5E5746EA" w14:textId="77777777" w:rsidR="0056764D" w:rsidRDefault="001F67B6" w:rsidP="0056764D">
      <w:pPr>
        <w:jc w:val="both"/>
        <w:rPr>
          <w:b/>
          <w:lang w:eastAsia="en-US"/>
        </w:rPr>
      </w:pPr>
      <w:r w:rsidRPr="00FB4CA3">
        <w:rPr>
          <w:b/>
          <w:lang w:eastAsia="en-US"/>
        </w:rPr>
        <w:t>*В таблица 2 се по</w:t>
      </w:r>
      <w:r w:rsidR="006A6EA4">
        <w:rPr>
          <w:b/>
          <w:lang w:eastAsia="en-US"/>
        </w:rPr>
        <w:t>п</w:t>
      </w:r>
      <w:r w:rsidRPr="00FB4CA3">
        <w:rPr>
          <w:b/>
          <w:lang w:eastAsia="en-US"/>
        </w:rPr>
        <w:t>ъ</w:t>
      </w:r>
      <w:r w:rsidR="0056764D" w:rsidRPr="00FB4CA3">
        <w:rPr>
          <w:b/>
          <w:lang w:eastAsia="en-US"/>
        </w:rPr>
        <w:t>лват и разходите, които щ</w:t>
      </w:r>
      <w:r w:rsidRPr="00FB4CA3">
        <w:rPr>
          <w:b/>
          <w:lang w:eastAsia="en-US"/>
        </w:rPr>
        <w:t xml:space="preserve">е се финансират от </w:t>
      </w:r>
      <w:r w:rsidR="0056764D" w:rsidRPr="00FB4CA3">
        <w:rPr>
          <w:b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</w:t>
      </w:r>
      <w:r w:rsidR="00195D64">
        <w:rPr>
          <w:b/>
          <w:lang w:eastAsia="en-US"/>
        </w:rPr>
        <w:t xml:space="preserve">. </w:t>
      </w:r>
      <w:r w:rsidR="00195D64" w:rsidRPr="00195D64">
        <w:rPr>
          <w:b/>
          <w:lang w:eastAsia="en-US"/>
        </w:rPr>
        <w:t>Посочва се валутният курс</w:t>
      </w:r>
      <w:r w:rsidR="00195D64">
        <w:rPr>
          <w:b/>
          <w:lang w:eastAsia="en-US"/>
        </w:rPr>
        <w:t>,</w:t>
      </w:r>
      <w:r w:rsidR="00195D64" w:rsidRPr="00195D64">
        <w:rPr>
          <w:b/>
          <w:lang w:eastAsia="en-US"/>
        </w:rPr>
        <w:t xml:space="preserve"> използван за изчисление стойността на инвестицията</w:t>
      </w:r>
      <w:r w:rsidR="00C536A8">
        <w:rPr>
          <w:b/>
          <w:lang w:val="en-US" w:eastAsia="en-US"/>
        </w:rPr>
        <w:t xml:space="preserve"> (</w:t>
      </w:r>
      <w:r w:rsidR="00C536A8">
        <w:rPr>
          <w:b/>
          <w:lang w:eastAsia="en-US"/>
        </w:rPr>
        <w:t>под таблицата)</w:t>
      </w:r>
      <w:r w:rsidR="00195D64">
        <w:rPr>
          <w:b/>
          <w:lang w:eastAsia="en-US"/>
        </w:rPr>
        <w:t>.</w:t>
      </w:r>
    </w:p>
    <w:p w14:paraId="55485ED7" w14:textId="77777777" w:rsidR="00965006" w:rsidRDefault="00965006" w:rsidP="0056764D">
      <w:pPr>
        <w:jc w:val="both"/>
        <w:rPr>
          <w:b/>
          <w:lang w:eastAsia="en-US"/>
        </w:rPr>
      </w:pPr>
    </w:p>
    <w:p w14:paraId="546B4428" w14:textId="77777777" w:rsidR="001B4941" w:rsidRDefault="001B4941" w:rsidP="0056764D">
      <w:pPr>
        <w:jc w:val="both"/>
        <w:rPr>
          <w:b/>
          <w:lang w:eastAsia="en-US"/>
        </w:rPr>
      </w:pPr>
    </w:p>
    <w:p w14:paraId="32229B82" w14:textId="77777777" w:rsidR="001B4941" w:rsidRPr="006B0C3C" w:rsidRDefault="001B4941" w:rsidP="0056764D">
      <w:pPr>
        <w:jc w:val="both"/>
        <w:rPr>
          <w:sz w:val="24"/>
          <w:szCs w:val="24"/>
          <w:lang w:eastAsia="en-US"/>
        </w:rPr>
      </w:pPr>
      <w:r w:rsidRPr="001B4941">
        <w:rPr>
          <w:b/>
          <w:sz w:val="24"/>
          <w:szCs w:val="24"/>
          <w:lang w:eastAsia="en-US"/>
        </w:rPr>
        <w:t>1.2 Снабдяване и пласмент</w:t>
      </w:r>
      <w:r w:rsidR="006B0C3C">
        <w:rPr>
          <w:b/>
          <w:sz w:val="24"/>
          <w:szCs w:val="24"/>
          <w:lang w:val="en-US" w:eastAsia="en-US"/>
        </w:rPr>
        <w:t xml:space="preserve">. </w:t>
      </w:r>
      <w:r w:rsidR="006B0C3C" w:rsidRPr="006B0C3C">
        <w:rPr>
          <w:sz w:val="24"/>
          <w:szCs w:val="24"/>
          <w:lang w:eastAsia="en-US"/>
        </w:rPr>
        <w:t>Описват се до</w:t>
      </w:r>
      <w:r w:rsidR="00BE257E">
        <w:rPr>
          <w:sz w:val="24"/>
          <w:szCs w:val="24"/>
          <w:lang w:eastAsia="en-US"/>
        </w:rPr>
        <w:t>ставчици и клиенти само по отно</w:t>
      </w:r>
      <w:r w:rsidR="006B0C3C" w:rsidRPr="006B0C3C">
        <w:rPr>
          <w:sz w:val="24"/>
          <w:szCs w:val="24"/>
          <w:lang w:eastAsia="en-US"/>
        </w:rPr>
        <w:t>ш</w:t>
      </w:r>
      <w:r w:rsidR="00BE257E">
        <w:rPr>
          <w:sz w:val="24"/>
          <w:szCs w:val="24"/>
          <w:lang w:eastAsia="en-US"/>
        </w:rPr>
        <w:t>е</w:t>
      </w:r>
      <w:r w:rsidR="006B0C3C" w:rsidRPr="006B0C3C">
        <w:rPr>
          <w:sz w:val="24"/>
          <w:szCs w:val="24"/>
          <w:lang w:eastAsia="en-US"/>
        </w:rPr>
        <w:t xml:space="preserve">ние на </w:t>
      </w:r>
      <w:r w:rsidR="006B0C3C" w:rsidRPr="006B0C3C">
        <w:rPr>
          <w:sz w:val="24"/>
          <w:szCs w:val="24"/>
          <w:lang w:eastAsia="en-US"/>
        </w:rPr>
        <w:lastRenderedPageBreak/>
        <w:t>дейността, предмет на подпомагането.</w:t>
      </w:r>
    </w:p>
    <w:p w14:paraId="74B4900F" w14:textId="77777777" w:rsidR="001B4941" w:rsidRDefault="001B4941" w:rsidP="0056764D">
      <w:pPr>
        <w:jc w:val="both"/>
        <w:rPr>
          <w:b/>
          <w:lang w:eastAsia="en-US"/>
        </w:rPr>
      </w:pPr>
    </w:p>
    <w:p w14:paraId="4E077461" w14:textId="77777777" w:rsidR="00965006" w:rsidRDefault="007D56B9" w:rsidP="0056764D">
      <w:pPr>
        <w:jc w:val="both"/>
        <w:rPr>
          <w:b/>
          <w:lang w:eastAsia="en-US"/>
        </w:rPr>
      </w:pPr>
      <w:r w:rsidRPr="007D56B9">
        <w:rPr>
          <w:noProof/>
        </w:rPr>
        <w:drawing>
          <wp:inline distT="0" distB="0" distL="0" distR="0" wp14:anchorId="7F29F263" wp14:editId="0744BD79">
            <wp:extent cx="5760720" cy="1072686"/>
            <wp:effectExtent l="19050" t="0" r="0" b="0"/>
            <wp:docPr id="4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2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087A7E" w14:textId="77777777" w:rsidR="00965006" w:rsidRDefault="00965006" w:rsidP="0056764D">
      <w:pPr>
        <w:jc w:val="both"/>
        <w:rPr>
          <w:b/>
          <w:lang w:eastAsia="en-US"/>
        </w:rPr>
      </w:pPr>
    </w:p>
    <w:p w14:paraId="534FF1AA" w14:textId="77777777" w:rsidR="00965006" w:rsidRPr="00FB4CA3" w:rsidRDefault="00DF7B45" w:rsidP="0056764D">
      <w:pPr>
        <w:jc w:val="both"/>
        <w:rPr>
          <w:b/>
          <w:lang w:eastAsia="en-US"/>
        </w:rPr>
      </w:pPr>
      <w:r w:rsidRPr="00DF7B45">
        <w:rPr>
          <w:noProof/>
        </w:rPr>
        <w:drawing>
          <wp:inline distT="0" distB="0" distL="0" distR="0" wp14:anchorId="73258805" wp14:editId="01E02972">
            <wp:extent cx="5759578" cy="3257411"/>
            <wp:effectExtent l="0" t="0" r="0" b="0"/>
            <wp:docPr id="2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070" cy="325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6E1F2" w14:textId="77777777" w:rsidR="00A96C00" w:rsidRDefault="00A96C00" w:rsidP="0056764D">
      <w:pPr>
        <w:jc w:val="both"/>
        <w:rPr>
          <w:b/>
          <w:sz w:val="24"/>
          <w:szCs w:val="24"/>
          <w:lang w:eastAsia="en-US"/>
        </w:rPr>
      </w:pPr>
    </w:p>
    <w:p w14:paraId="6646DCED" w14:textId="77777777" w:rsidR="00855D5B" w:rsidRPr="001A04F9" w:rsidRDefault="00855D5B" w:rsidP="00855D5B">
      <w:pPr>
        <w:jc w:val="both"/>
        <w:rPr>
          <w:b/>
          <w:sz w:val="24"/>
          <w:szCs w:val="24"/>
          <w:lang w:eastAsia="en-US"/>
        </w:rPr>
      </w:pPr>
      <w:r w:rsidRPr="001A04F9">
        <w:rPr>
          <w:b/>
          <w:sz w:val="24"/>
          <w:szCs w:val="24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14:paraId="47964C09" w14:textId="77777777" w:rsidR="00855D5B" w:rsidRDefault="00855D5B" w:rsidP="00855D5B">
      <w:pPr>
        <w:jc w:val="both"/>
        <w:rPr>
          <w:b/>
          <w:sz w:val="24"/>
          <w:szCs w:val="24"/>
          <w:lang w:eastAsia="en-US"/>
        </w:rPr>
      </w:pPr>
      <w:r w:rsidRPr="001A04F9">
        <w:rPr>
          <w:b/>
          <w:sz w:val="24"/>
          <w:szCs w:val="24"/>
          <w:lang w:eastAsia="en-US"/>
        </w:rPr>
        <w:t>Под таблицата се записва конкретна държава, в случай че е възможно.</w:t>
      </w:r>
    </w:p>
    <w:p w14:paraId="6BEFCA3C" w14:textId="77777777" w:rsidR="008A34B0" w:rsidRDefault="008A34B0" w:rsidP="00E82342">
      <w:pPr>
        <w:jc w:val="both"/>
        <w:rPr>
          <w:b/>
          <w:sz w:val="24"/>
          <w:szCs w:val="24"/>
          <w:lang w:eastAsia="en-US"/>
        </w:rPr>
      </w:pPr>
    </w:p>
    <w:p w14:paraId="692E5F3F" w14:textId="77777777" w:rsidR="00B34812" w:rsidRDefault="00E633C6" w:rsidP="00E82342">
      <w:pPr>
        <w:jc w:val="both"/>
        <w:rPr>
          <w:b/>
          <w:sz w:val="24"/>
          <w:szCs w:val="24"/>
          <w:lang w:eastAsia="en-US"/>
        </w:rPr>
      </w:pPr>
      <w:r w:rsidRPr="00E633C6">
        <w:rPr>
          <w:b/>
          <w:sz w:val="24"/>
          <w:szCs w:val="24"/>
          <w:lang w:eastAsia="en-US"/>
        </w:rPr>
        <w:t xml:space="preserve">**В случай че доставяната суровина е „месо” с произход ЕС, то под таблицата се </w:t>
      </w:r>
      <w:r w:rsidRPr="00E633C6">
        <w:rPr>
          <w:b/>
          <w:sz w:val="24"/>
          <w:szCs w:val="24"/>
          <w:lang w:eastAsia="en-US"/>
        </w:rPr>
        <w:lastRenderedPageBreak/>
        <w:t>посочва или регистрационния номер на кланицата, или производителя, ако е директна доставка (ЕГН/ЕИК/регистрационен номер на ЖО).</w:t>
      </w:r>
    </w:p>
    <w:p w14:paraId="3308F30B" w14:textId="77777777" w:rsidR="00DD684A" w:rsidRDefault="00DD684A" w:rsidP="00E82342">
      <w:pPr>
        <w:jc w:val="both"/>
        <w:rPr>
          <w:b/>
          <w:sz w:val="24"/>
          <w:szCs w:val="24"/>
          <w:lang w:eastAsia="en-US"/>
        </w:rPr>
      </w:pPr>
    </w:p>
    <w:p w14:paraId="7960A9D6" w14:textId="77777777" w:rsidR="00DD684A" w:rsidRDefault="00DD684A" w:rsidP="00E82342">
      <w:pPr>
        <w:jc w:val="both"/>
        <w:rPr>
          <w:b/>
          <w:sz w:val="24"/>
          <w:szCs w:val="24"/>
          <w:lang w:eastAsia="en-US"/>
        </w:rPr>
      </w:pPr>
      <w:r w:rsidRPr="00DD684A">
        <w:rPr>
          <w:b/>
          <w:sz w:val="24"/>
          <w:szCs w:val="24"/>
          <w:lang w:eastAsia="en-US"/>
        </w:rPr>
        <w:t xml:space="preserve">***В случаите на </w:t>
      </w:r>
      <w:proofErr w:type="spellStart"/>
      <w:r w:rsidRPr="00DD684A">
        <w:rPr>
          <w:b/>
          <w:sz w:val="24"/>
          <w:szCs w:val="24"/>
          <w:lang w:eastAsia="en-US"/>
        </w:rPr>
        <w:t>биосертифицирана</w:t>
      </w:r>
      <w:proofErr w:type="spellEnd"/>
      <w:r w:rsidRPr="00DD684A">
        <w:rPr>
          <w:b/>
          <w:sz w:val="24"/>
          <w:szCs w:val="24"/>
          <w:lang w:eastAsia="en-US"/>
        </w:rPr>
        <w:t xml:space="preserve"> доставка/продукция под таблица се посочва </w:t>
      </w:r>
      <w:proofErr w:type="spellStart"/>
      <w:r w:rsidRPr="00DD684A">
        <w:rPr>
          <w:b/>
          <w:sz w:val="24"/>
          <w:szCs w:val="24"/>
          <w:lang w:eastAsia="en-US"/>
        </w:rPr>
        <w:t>биосертифициращата</w:t>
      </w:r>
      <w:proofErr w:type="spellEnd"/>
      <w:r w:rsidRPr="00DD684A">
        <w:rPr>
          <w:b/>
          <w:sz w:val="24"/>
          <w:szCs w:val="24"/>
          <w:lang w:eastAsia="en-US"/>
        </w:rPr>
        <w:t xml:space="preserve"> фирма.</w:t>
      </w:r>
    </w:p>
    <w:p w14:paraId="0C606377" w14:textId="77777777" w:rsidR="008A34B0" w:rsidRDefault="00361D61" w:rsidP="00E82342">
      <w:pPr>
        <w:jc w:val="both"/>
        <w:rPr>
          <w:b/>
          <w:sz w:val="24"/>
          <w:szCs w:val="24"/>
          <w:lang w:eastAsia="en-US"/>
        </w:rPr>
      </w:pPr>
      <w:r w:rsidRPr="00361D61">
        <w:rPr>
          <w:noProof/>
          <w:szCs w:val="24"/>
        </w:rPr>
        <w:drawing>
          <wp:inline distT="0" distB="0" distL="0" distR="0" wp14:anchorId="0FA2B72F" wp14:editId="705A4577">
            <wp:extent cx="5760720" cy="3110977"/>
            <wp:effectExtent l="19050" t="0" r="0" b="0"/>
            <wp:docPr id="2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10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D49549" w14:textId="77777777" w:rsidR="0093316F" w:rsidRDefault="0093316F" w:rsidP="00E82342">
      <w:pPr>
        <w:jc w:val="both"/>
        <w:rPr>
          <w:b/>
          <w:sz w:val="24"/>
          <w:szCs w:val="24"/>
          <w:lang w:eastAsia="en-US"/>
        </w:rPr>
      </w:pPr>
    </w:p>
    <w:p w14:paraId="3E6FEF2E" w14:textId="77777777" w:rsidR="001A04F9" w:rsidRPr="000F42D5" w:rsidRDefault="001A04F9" w:rsidP="001A04F9">
      <w:pPr>
        <w:jc w:val="both"/>
        <w:rPr>
          <w:sz w:val="24"/>
          <w:szCs w:val="24"/>
          <w:lang w:eastAsia="en-US"/>
        </w:rPr>
      </w:pPr>
      <w:r w:rsidRPr="000F42D5">
        <w:rPr>
          <w:sz w:val="24"/>
          <w:szCs w:val="24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14:paraId="6737937F" w14:textId="77777777" w:rsidR="00CF4176" w:rsidRPr="000F42D5" w:rsidRDefault="001A04F9" w:rsidP="001A04F9">
      <w:pPr>
        <w:jc w:val="both"/>
        <w:rPr>
          <w:sz w:val="24"/>
          <w:szCs w:val="24"/>
          <w:lang w:eastAsia="en-US"/>
        </w:rPr>
      </w:pPr>
      <w:r w:rsidRPr="000F42D5">
        <w:rPr>
          <w:sz w:val="24"/>
          <w:szCs w:val="24"/>
          <w:lang w:eastAsia="en-US"/>
        </w:rPr>
        <w:t>Под таблицата се записва конкретна държава, в случай че е възможно.</w:t>
      </w:r>
    </w:p>
    <w:p w14:paraId="5A225C88" w14:textId="77777777" w:rsidR="0054719A" w:rsidRDefault="0054719A" w:rsidP="0054719A">
      <w:pPr>
        <w:jc w:val="both"/>
        <w:rPr>
          <w:b/>
          <w:sz w:val="24"/>
          <w:szCs w:val="24"/>
          <w:lang w:eastAsia="en-US"/>
        </w:rPr>
      </w:pPr>
      <w:r w:rsidRPr="000F42D5">
        <w:rPr>
          <w:sz w:val="24"/>
          <w:szCs w:val="24"/>
          <w:lang w:eastAsia="en-US"/>
        </w:rPr>
        <w:t xml:space="preserve">***В случаите на </w:t>
      </w:r>
      <w:proofErr w:type="spellStart"/>
      <w:r w:rsidRPr="000F42D5">
        <w:rPr>
          <w:sz w:val="24"/>
          <w:szCs w:val="24"/>
          <w:lang w:eastAsia="en-US"/>
        </w:rPr>
        <w:t>биосертифицирана</w:t>
      </w:r>
      <w:proofErr w:type="spellEnd"/>
      <w:r w:rsidRPr="000F42D5">
        <w:rPr>
          <w:sz w:val="24"/>
          <w:szCs w:val="24"/>
          <w:lang w:eastAsia="en-US"/>
        </w:rPr>
        <w:t xml:space="preserve"> доставка/продукция под таблица се посочва </w:t>
      </w:r>
      <w:proofErr w:type="spellStart"/>
      <w:r w:rsidRPr="000F42D5">
        <w:rPr>
          <w:sz w:val="24"/>
          <w:szCs w:val="24"/>
          <w:lang w:eastAsia="en-US"/>
        </w:rPr>
        <w:t>биосертифициращата</w:t>
      </w:r>
      <w:proofErr w:type="spellEnd"/>
      <w:r w:rsidRPr="000F42D5">
        <w:rPr>
          <w:sz w:val="24"/>
          <w:szCs w:val="24"/>
          <w:lang w:eastAsia="en-US"/>
        </w:rPr>
        <w:t xml:space="preserve"> фирма</w:t>
      </w:r>
      <w:r w:rsidRPr="00DD684A">
        <w:rPr>
          <w:b/>
          <w:sz w:val="24"/>
          <w:szCs w:val="24"/>
          <w:lang w:eastAsia="en-US"/>
        </w:rPr>
        <w:t>.</w:t>
      </w:r>
    </w:p>
    <w:p w14:paraId="7344AEBC" w14:textId="77777777" w:rsidR="00855D5B" w:rsidRDefault="00855D5B" w:rsidP="001A04F9">
      <w:pPr>
        <w:jc w:val="both"/>
        <w:rPr>
          <w:b/>
          <w:sz w:val="24"/>
          <w:szCs w:val="24"/>
          <w:lang w:eastAsia="en-US"/>
        </w:rPr>
      </w:pPr>
    </w:p>
    <w:p w14:paraId="2CF060A1" w14:textId="77777777" w:rsidR="001A04F9" w:rsidRDefault="001A04F9" w:rsidP="001A04F9">
      <w:pPr>
        <w:jc w:val="both"/>
        <w:rPr>
          <w:b/>
          <w:sz w:val="24"/>
          <w:szCs w:val="24"/>
          <w:lang w:eastAsia="en-US"/>
        </w:rPr>
      </w:pPr>
    </w:p>
    <w:p w14:paraId="1CB7BD8F" w14:textId="77777777" w:rsidR="00E82342" w:rsidRDefault="00E82342" w:rsidP="00E82342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</w:t>
      </w:r>
      <w:r w:rsidR="00E71369">
        <w:rPr>
          <w:b/>
          <w:sz w:val="24"/>
          <w:szCs w:val="24"/>
          <w:lang w:eastAsia="en-US"/>
        </w:rPr>
        <w:t>3</w:t>
      </w:r>
      <w:r>
        <w:rPr>
          <w:b/>
          <w:sz w:val="24"/>
          <w:szCs w:val="24"/>
          <w:lang w:eastAsia="en-US"/>
        </w:rPr>
        <w:t xml:space="preserve">. </w:t>
      </w:r>
      <w:r w:rsidRPr="00E82342">
        <w:rPr>
          <w:b/>
          <w:sz w:val="24"/>
          <w:szCs w:val="24"/>
          <w:lang w:eastAsia="en-US"/>
        </w:rPr>
        <w:t>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14:paraId="4FEFCBD9" w14:textId="77777777" w:rsidR="00CF4176" w:rsidRPr="00892D5B" w:rsidRDefault="00CF4176" w:rsidP="00CF4176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....................</w:t>
      </w:r>
    </w:p>
    <w:p w14:paraId="3D6C26D0" w14:textId="77777777" w:rsidR="00E82342" w:rsidRPr="00E82342" w:rsidRDefault="00E82342" w:rsidP="00E82342">
      <w:pPr>
        <w:jc w:val="both"/>
        <w:rPr>
          <w:b/>
          <w:sz w:val="24"/>
          <w:szCs w:val="24"/>
          <w:lang w:eastAsia="en-US"/>
        </w:rPr>
      </w:pPr>
    </w:p>
    <w:p w14:paraId="7919D160" w14:textId="77777777" w:rsidR="00366FB2" w:rsidRDefault="00366FB2" w:rsidP="0056764D">
      <w:pPr>
        <w:jc w:val="both"/>
        <w:rPr>
          <w:b/>
          <w:sz w:val="24"/>
          <w:szCs w:val="24"/>
          <w:lang w:eastAsia="en-US"/>
        </w:rPr>
      </w:pPr>
    </w:p>
    <w:p w14:paraId="6E824B94" w14:textId="77777777" w:rsidR="00633F2E" w:rsidRDefault="00633F2E" w:rsidP="0056764D">
      <w:pPr>
        <w:jc w:val="both"/>
        <w:rPr>
          <w:b/>
          <w:sz w:val="24"/>
          <w:szCs w:val="24"/>
          <w:lang w:eastAsia="en-US"/>
        </w:rPr>
      </w:pPr>
    </w:p>
    <w:p w14:paraId="179A68C6" w14:textId="77777777" w:rsidR="00DC2939" w:rsidRDefault="00DC2939" w:rsidP="0056764D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2. Предпроектно проучване</w:t>
      </w:r>
    </w:p>
    <w:p w14:paraId="19B23F16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2.1. Конкуренция.</w:t>
      </w:r>
    </w:p>
    <w:p w14:paraId="662AE996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Брой на конкурентите, произвеждащи такава продукция (предлагащи такива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услуги). Източници, на които се базира информацията на кандидата;</w:t>
      </w:r>
    </w:p>
    <w:p w14:paraId="174FFAFC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Основни местни конкуренти;</w:t>
      </w:r>
    </w:p>
    <w:p w14:paraId="725C40B4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Преимущества на кандидата пред конкурентите. Предимства на предлаганите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продукти/ услуги;</w:t>
      </w:r>
    </w:p>
    <w:p w14:paraId="582B2B35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Сравнение с цените на конкурентите. Източници, на които се базира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информацията на кандидата;</w:t>
      </w:r>
    </w:p>
    <w:p w14:paraId="0B2566CD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 xml:space="preserve">• Начини за повишаване на </w:t>
      </w:r>
      <w:proofErr w:type="spellStart"/>
      <w:r w:rsidRPr="0062770B">
        <w:rPr>
          <w:sz w:val="24"/>
          <w:szCs w:val="24"/>
          <w:lang w:eastAsia="en-US"/>
        </w:rPr>
        <w:t>конкурентноспособността</w:t>
      </w:r>
      <w:proofErr w:type="spellEnd"/>
      <w:r w:rsidRPr="0062770B">
        <w:rPr>
          <w:sz w:val="24"/>
          <w:szCs w:val="24"/>
          <w:lang w:eastAsia="en-US"/>
        </w:rPr>
        <w:t>.</w:t>
      </w:r>
    </w:p>
    <w:p w14:paraId="34E57215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2.2. Пазарна среда.</w:t>
      </w:r>
    </w:p>
    <w:p w14:paraId="61565E87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Пазар и размер на пазарния дял, който заема кандидатът. Източници, на които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се базира тази информация.</w:t>
      </w:r>
    </w:p>
    <w:p w14:paraId="49754526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Пазарен сектор, в който кандидатът развива дейността си. Как очаквате да се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развие пазарът в бъдеще и под влияние на кои фактори:</w:t>
      </w:r>
    </w:p>
    <w:p w14:paraId="32EA900F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- Увеличаване на конкуренцията на местно ниво</w:t>
      </w:r>
    </w:p>
    <w:p w14:paraId="6BA54D56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- Промени в потребителското търсене</w:t>
      </w:r>
    </w:p>
    <w:p w14:paraId="3F94DDCB" w14:textId="77777777"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- Чуждестранна конкуренция</w:t>
      </w:r>
      <w:r w:rsidR="00841245" w:rsidRPr="0062770B">
        <w:rPr>
          <w:sz w:val="24"/>
          <w:szCs w:val="24"/>
          <w:lang w:eastAsia="en-US"/>
        </w:rPr>
        <w:t xml:space="preserve"> (когато е приложимо)</w:t>
      </w:r>
    </w:p>
    <w:p w14:paraId="4D0D90D5" w14:textId="77777777" w:rsidR="006E1330" w:rsidRPr="0062770B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2.3. Друго проучване необходимо за осъществяване на дейността (напр. местен</w:t>
      </w:r>
      <w:r w:rsidR="006E1330" w:rsidRPr="0062770B">
        <w:rPr>
          <w:sz w:val="24"/>
          <w:szCs w:val="24"/>
          <w:lang w:eastAsia="en-US"/>
        </w:rPr>
        <w:t xml:space="preserve"> пазар на труда, заетост, квалификация и т.н.).</w:t>
      </w:r>
    </w:p>
    <w:p w14:paraId="1C7A1E49" w14:textId="77777777" w:rsidR="006E1330" w:rsidRPr="0062770B" w:rsidRDefault="00841245" w:rsidP="004A0489">
      <w:pPr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2.4</w:t>
      </w:r>
      <w:r w:rsidR="006E1330" w:rsidRPr="0062770B">
        <w:rPr>
          <w:sz w:val="24"/>
          <w:szCs w:val="24"/>
          <w:lang w:eastAsia="en-US"/>
        </w:rPr>
        <w:t>. Разработки (когато се предвиждат такива).</w:t>
      </w:r>
      <w:r w:rsidR="004A0489" w:rsidRPr="004A0489">
        <w:rPr>
          <w:rFonts w:eastAsia="Times New Roman"/>
          <w:szCs w:val="16"/>
          <w:lang w:eastAsia="it-IT"/>
        </w:rPr>
        <w:t xml:space="preserve"> </w:t>
      </w:r>
      <w:r w:rsidR="004A0489" w:rsidRPr="004A0489">
        <w:rPr>
          <w:sz w:val="24"/>
          <w:szCs w:val="24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4A0489">
        <w:rPr>
          <w:b/>
          <w:sz w:val="24"/>
          <w:szCs w:val="24"/>
        </w:rPr>
        <w:t xml:space="preserve"> </w:t>
      </w:r>
    </w:p>
    <w:p w14:paraId="13E8A75F" w14:textId="77777777" w:rsidR="006E1330" w:rsidRPr="0062770B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2.5</w:t>
      </w:r>
      <w:r w:rsidR="006E1330" w:rsidRPr="0062770B">
        <w:rPr>
          <w:sz w:val="24"/>
          <w:szCs w:val="24"/>
          <w:lang w:eastAsia="en-US"/>
        </w:rPr>
        <w:t>. Маркетингова стратегия</w:t>
      </w:r>
      <w:r w:rsidRPr="0062770B">
        <w:rPr>
          <w:sz w:val="24"/>
          <w:szCs w:val="24"/>
          <w:lang w:eastAsia="en-US"/>
        </w:rPr>
        <w:t xml:space="preserve"> (когато е приложимо)</w:t>
      </w:r>
      <w:r w:rsidR="006E1330" w:rsidRPr="0062770B">
        <w:rPr>
          <w:sz w:val="24"/>
          <w:szCs w:val="24"/>
          <w:lang w:eastAsia="en-US"/>
        </w:rPr>
        <w:t>.</w:t>
      </w:r>
      <w:r w:rsidRPr="0062770B">
        <w:rPr>
          <w:sz w:val="24"/>
          <w:szCs w:val="24"/>
          <w:lang w:eastAsia="en-US"/>
        </w:rPr>
        <w:t xml:space="preserve"> </w:t>
      </w:r>
    </w:p>
    <w:p w14:paraId="5F699A9C" w14:textId="77777777" w:rsidR="006E1330" w:rsidRPr="0062770B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2.6</w:t>
      </w:r>
      <w:r w:rsidR="006E1330" w:rsidRPr="0062770B">
        <w:rPr>
          <w:sz w:val="24"/>
          <w:szCs w:val="24"/>
          <w:lang w:eastAsia="en-US"/>
        </w:rPr>
        <w:t>. Системи за управление</w:t>
      </w:r>
      <w:r w:rsidRPr="0062770B">
        <w:rPr>
          <w:sz w:val="24"/>
          <w:szCs w:val="24"/>
          <w:lang w:eastAsia="en-US"/>
        </w:rPr>
        <w:t xml:space="preserve"> (когато е приложимо)</w:t>
      </w:r>
      <w:r w:rsidR="006E1330" w:rsidRPr="0062770B">
        <w:rPr>
          <w:sz w:val="24"/>
          <w:szCs w:val="24"/>
          <w:lang w:eastAsia="en-US"/>
        </w:rPr>
        <w:t>.</w:t>
      </w:r>
    </w:p>
    <w:p w14:paraId="715D4E3A" w14:textId="77777777" w:rsidR="00DC2939" w:rsidRPr="0062770B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2.7</w:t>
      </w:r>
      <w:r w:rsidR="006E1330" w:rsidRPr="0062770B">
        <w:rPr>
          <w:sz w:val="24"/>
          <w:szCs w:val="24"/>
          <w:lang w:eastAsia="en-US"/>
        </w:rPr>
        <w:t>. Рекламни и информационни материали</w:t>
      </w:r>
      <w:r w:rsidRPr="0062770B">
        <w:rPr>
          <w:sz w:val="24"/>
          <w:szCs w:val="24"/>
          <w:lang w:eastAsia="en-US"/>
        </w:rPr>
        <w:t xml:space="preserve"> (когато е приложимо)</w:t>
      </w:r>
      <w:r w:rsidR="006E1330" w:rsidRPr="0062770B">
        <w:rPr>
          <w:sz w:val="24"/>
          <w:szCs w:val="24"/>
          <w:lang w:eastAsia="en-US"/>
        </w:rPr>
        <w:t>.</w:t>
      </w:r>
    </w:p>
    <w:p w14:paraId="238EF511" w14:textId="77777777" w:rsidR="00D01D44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3E5C5987" w14:textId="77777777" w:rsidR="007E42AA" w:rsidRPr="00253230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</w:t>
      </w:r>
      <w:r w:rsidR="00F4200D">
        <w:rPr>
          <w:b/>
          <w:sz w:val="24"/>
          <w:szCs w:val="24"/>
          <w:lang w:val="en-US" w:eastAsia="en-US"/>
        </w:rPr>
        <w:t>V</w:t>
      </w:r>
      <w:r>
        <w:rPr>
          <w:b/>
          <w:sz w:val="24"/>
          <w:szCs w:val="24"/>
          <w:lang w:eastAsia="en-US"/>
        </w:rPr>
        <w:t>.</w:t>
      </w:r>
      <w:r w:rsidRPr="00253230">
        <w:rPr>
          <w:b/>
          <w:sz w:val="24"/>
          <w:szCs w:val="24"/>
          <w:lang w:eastAsia="en-US"/>
        </w:rPr>
        <w:t xml:space="preserve"> Финансово - икономически статус – приходи и разходи</w:t>
      </w:r>
    </w:p>
    <w:p w14:paraId="77E36D67" w14:textId="77777777" w:rsidR="007E42AA" w:rsidRPr="00253230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А. Приходи</w:t>
      </w:r>
      <w:r w:rsidRPr="00253230">
        <w:rPr>
          <w:sz w:val="24"/>
          <w:szCs w:val="24"/>
          <w:lang w:eastAsia="en-US"/>
        </w:rPr>
        <w:t xml:space="preserve"> </w:t>
      </w:r>
    </w:p>
    <w:p w14:paraId="6AE8EEB1" w14:textId="77777777" w:rsidR="009F7DC5" w:rsidRDefault="009208F6" w:rsidP="000B32C3">
      <w:pPr>
        <w:jc w:val="both"/>
        <w:rPr>
          <w:b/>
          <w:sz w:val="24"/>
          <w:szCs w:val="24"/>
          <w:lang w:eastAsia="en-US"/>
        </w:rPr>
      </w:pPr>
      <w:r w:rsidRPr="009208F6">
        <w:rPr>
          <w:noProof/>
          <w:szCs w:val="24"/>
        </w:rPr>
        <w:lastRenderedPageBreak/>
        <w:drawing>
          <wp:inline distT="0" distB="0" distL="0" distR="0" wp14:anchorId="5227CA55" wp14:editId="5B8A127E">
            <wp:extent cx="5760720" cy="6144319"/>
            <wp:effectExtent l="19050" t="0" r="0" b="0"/>
            <wp:docPr id="4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44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9FA42" w14:textId="77777777" w:rsidR="00740E3F" w:rsidRPr="00B70EB6" w:rsidRDefault="000C1504" w:rsidP="00FA76AF">
      <w:pPr>
        <w:jc w:val="both"/>
        <w:rPr>
          <w:sz w:val="24"/>
          <w:szCs w:val="24"/>
          <w:lang w:eastAsia="en-US"/>
        </w:rPr>
      </w:pPr>
      <w:r w:rsidRPr="00B70EB6">
        <w:rPr>
          <w:sz w:val="24"/>
          <w:szCs w:val="24"/>
          <w:lang w:eastAsia="en-US"/>
        </w:rPr>
        <w:t>*</w:t>
      </w:r>
      <w:r w:rsidR="00740E3F" w:rsidRPr="00B70EB6">
        <w:rPr>
          <w:sz w:val="24"/>
          <w:szCs w:val="24"/>
          <w:lang w:eastAsia="en-US"/>
        </w:rPr>
        <w:t xml:space="preserve">В колона А се посочват видовете продукти/услуги, които кандидатът </w:t>
      </w:r>
      <w:r w:rsidR="00740E3F" w:rsidRPr="00B70EB6">
        <w:rPr>
          <w:sz w:val="24"/>
          <w:szCs w:val="24"/>
          <w:lang w:eastAsia="en-US"/>
        </w:rPr>
        <w:lastRenderedPageBreak/>
        <w:t xml:space="preserve">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>
        <w:rPr>
          <w:sz w:val="24"/>
          <w:szCs w:val="24"/>
          <w:lang w:eastAsia="en-US"/>
        </w:rPr>
        <w:t xml:space="preserve">приходите от </w:t>
      </w:r>
      <w:r w:rsidR="00740E3F" w:rsidRPr="00B70EB6">
        <w:rPr>
          <w:sz w:val="24"/>
          <w:szCs w:val="24"/>
          <w:lang w:eastAsia="en-US"/>
        </w:rPr>
        <w:t xml:space="preserve">продукцията/услугата се </w:t>
      </w:r>
      <w:r w:rsidR="00CE0324">
        <w:rPr>
          <w:sz w:val="24"/>
          <w:szCs w:val="24"/>
          <w:lang w:eastAsia="en-US"/>
        </w:rPr>
        <w:t>посочват</w:t>
      </w:r>
      <w:r w:rsidR="00740E3F" w:rsidRPr="00B70EB6">
        <w:rPr>
          <w:sz w:val="24"/>
          <w:szCs w:val="24"/>
          <w:lang w:eastAsia="en-US"/>
        </w:rPr>
        <w:t xml:space="preserve"> в Таблица </w:t>
      </w:r>
      <w:r w:rsidR="00755F8B">
        <w:rPr>
          <w:sz w:val="24"/>
          <w:szCs w:val="24"/>
          <w:lang w:eastAsia="en-US"/>
        </w:rPr>
        <w:t>"Други приходи", а разходите съответно в Таблица „Други разходи“.</w:t>
      </w:r>
    </w:p>
    <w:p w14:paraId="50A2767D" w14:textId="77777777" w:rsidR="00740E3F" w:rsidRPr="00B70EB6" w:rsidRDefault="00740E3F" w:rsidP="00FA76AF">
      <w:pPr>
        <w:jc w:val="both"/>
        <w:rPr>
          <w:sz w:val="24"/>
          <w:szCs w:val="24"/>
          <w:lang w:eastAsia="en-US"/>
        </w:rPr>
      </w:pPr>
      <w:r w:rsidRPr="00B70EB6">
        <w:rPr>
          <w:sz w:val="24"/>
          <w:szCs w:val="24"/>
          <w:lang w:eastAsia="en-US"/>
        </w:rPr>
        <w:t>** Посочва се валутният курс, на база на който е калк</w:t>
      </w:r>
      <w:r w:rsidR="000C1504" w:rsidRPr="00B70EB6">
        <w:rPr>
          <w:sz w:val="24"/>
          <w:szCs w:val="24"/>
          <w:lang w:eastAsia="en-US"/>
        </w:rPr>
        <w:t>улирана продукцията за износ.</w:t>
      </w:r>
    </w:p>
    <w:p w14:paraId="03A88250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729BF5ED" w14:textId="77777777" w:rsidR="009F7DC5" w:rsidRDefault="00B637A1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А1. Обосновка на продажните цени</w:t>
      </w:r>
      <w:r w:rsidR="00341DE0">
        <w:rPr>
          <w:b/>
          <w:sz w:val="24"/>
          <w:szCs w:val="24"/>
          <w:lang w:eastAsia="en-US"/>
        </w:rPr>
        <w:t>, включително информация за използваните източници</w:t>
      </w:r>
      <w:r w:rsidR="005E1F30" w:rsidRPr="005E1F30">
        <w:rPr>
          <w:sz w:val="24"/>
          <w:szCs w:val="24"/>
          <w:lang w:eastAsia="en-US"/>
        </w:rPr>
        <w:t xml:space="preserve"> </w:t>
      </w:r>
      <w:r w:rsidR="005E1F30" w:rsidRPr="005E1F30">
        <w:rPr>
          <w:b/>
          <w:sz w:val="24"/>
          <w:szCs w:val="24"/>
          <w:lang w:eastAsia="en-US"/>
        </w:rPr>
        <w:t>по видове продукция/услуги</w:t>
      </w:r>
      <w:r w:rsidR="005E1F30">
        <w:rPr>
          <w:b/>
          <w:sz w:val="24"/>
          <w:szCs w:val="24"/>
          <w:lang w:eastAsia="en-US"/>
        </w:rPr>
        <w:t>.</w:t>
      </w:r>
      <w:r w:rsidR="005E1F30" w:rsidRPr="005E1F30">
        <w:rPr>
          <w:sz w:val="24"/>
          <w:szCs w:val="24"/>
          <w:lang w:eastAsia="en-US"/>
        </w:rPr>
        <w:t xml:space="preserve"> </w:t>
      </w:r>
      <w:r w:rsidR="005E1F30" w:rsidRPr="00B70EB6">
        <w:rPr>
          <w:sz w:val="24"/>
          <w:szCs w:val="24"/>
          <w:lang w:eastAsia="en-US"/>
        </w:rPr>
        <w:t>Предоставя се информация за използваните източници –статистика, публична информация от браншови организации, борсови цени и др.</w:t>
      </w:r>
    </w:p>
    <w:p w14:paraId="64366E25" w14:textId="77777777" w:rsidR="00B70EB6" w:rsidRPr="00892D5B" w:rsidRDefault="00B70EB6" w:rsidP="00B70EB6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>
        <w:rPr>
          <w:sz w:val="24"/>
          <w:szCs w:val="24"/>
          <w:lang w:eastAsia="en-US"/>
        </w:rPr>
        <w:t>....................</w:t>
      </w:r>
    </w:p>
    <w:p w14:paraId="172C74C2" w14:textId="77777777" w:rsidR="00D3105D" w:rsidRDefault="00D3105D" w:rsidP="000B32C3">
      <w:pPr>
        <w:jc w:val="both"/>
        <w:rPr>
          <w:b/>
          <w:sz w:val="24"/>
          <w:szCs w:val="24"/>
          <w:lang w:eastAsia="en-US"/>
        </w:rPr>
      </w:pPr>
    </w:p>
    <w:p w14:paraId="1F87FEDC" w14:textId="77777777" w:rsidR="00E61A3E" w:rsidRDefault="00E61A3E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А2. </w:t>
      </w:r>
      <w:r w:rsidR="00D9707A">
        <w:rPr>
          <w:b/>
          <w:sz w:val="24"/>
          <w:szCs w:val="24"/>
          <w:lang w:eastAsia="en-US"/>
        </w:rPr>
        <w:t>Собствена п</w:t>
      </w:r>
      <w:r>
        <w:rPr>
          <w:b/>
          <w:sz w:val="24"/>
          <w:szCs w:val="24"/>
          <w:lang w:eastAsia="en-US"/>
        </w:rPr>
        <w:t>родукция, необходима за производството</w:t>
      </w:r>
    </w:p>
    <w:p w14:paraId="3F49033B" w14:textId="77777777" w:rsidR="00B637A1" w:rsidRDefault="00B637A1" w:rsidP="000B32C3">
      <w:pPr>
        <w:jc w:val="both"/>
        <w:rPr>
          <w:b/>
          <w:sz w:val="24"/>
          <w:szCs w:val="24"/>
          <w:lang w:eastAsia="en-US"/>
        </w:rPr>
      </w:pPr>
    </w:p>
    <w:p w14:paraId="6F0DC8F2" w14:textId="77777777" w:rsidR="00B637A1" w:rsidRDefault="000A7CEF" w:rsidP="000B32C3">
      <w:pPr>
        <w:jc w:val="both"/>
        <w:rPr>
          <w:b/>
          <w:sz w:val="24"/>
          <w:szCs w:val="24"/>
          <w:lang w:eastAsia="en-US"/>
        </w:rPr>
      </w:pPr>
      <w:r w:rsidRPr="000A7CEF">
        <w:rPr>
          <w:noProof/>
          <w:szCs w:val="24"/>
        </w:rPr>
        <w:drawing>
          <wp:inline distT="0" distB="0" distL="0" distR="0" wp14:anchorId="5AF45007" wp14:editId="69AEF7BA">
            <wp:extent cx="5761235" cy="1819275"/>
            <wp:effectExtent l="19050" t="0" r="0" b="0"/>
            <wp:docPr id="4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19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E2D5EF" w14:textId="77777777"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14:paraId="5F3632ED" w14:textId="77777777" w:rsidR="00816976" w:rsidRDefault="00816976" w:rsidP="00E149B0">
      <w:pPr>
        <w:jc w:val="both"/>
        <w:rPr>
          <w:i/>
          <w:sz w:val="24"/>
          <w:szCs w:val="24"/>
          <w:lang w:eastAsia="en-US"/>
        </w:rPr>
      </w:pPr>
      <w:r w:rsidRPr="00816976">
        <w:rPr>
          <w:i/>
          <w:sz w:val="24"/>
          <w:szCs w:val="24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>
        <w:rPr>
          <w:i/>
          <w:sz w:val="24"/>
          <w:szCs w:val="24"/>
          <w:lang w:eastAsia="en-US"/>
        </w:rPr>
        <w:t>за преработка на ра</w:t>
      </w:r>
      <w:r w:rsidRPr="00816976">
        <w:rPr>
          <w:i/>
          <w:sz w:val="24"/>
          <w:szCs w:val="24"/>
          <w:lang w:eastAsia="en-US"/>
        </w:rPr>
        <w:t xml:space="preserve">стителни продукти, собствено производство. </w:t>
      </w:r>
    </w:p>
    <w:p w14:paraId="3D4C86BD" w14:textId="77777777" w:rsidR="00E149B0" w:rsidRPr="00892D5B" w:rsidRDefault="00531111" w:rsidP="00E149B0">
      <w:pPr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 xml:space="preserve">Попълва се </w:t>
      </w:r>
      <w:r w:rsidR="00E149B0" w:rsidRPr="00892D5B">
        <w:rPr>
          <w:i/>
          <w:sz w:val="24"/>
          <w:szCs w:val="24"/>
          <w:lang w:eastAsia="en-US"/>
        </w:rPr>
        <w:t xml:space="preserve">размера на земята, </w:t>
      </w:r>
      <w:r w:rsidR="002A50A3">
        <w:rPr>
          <w:i/>
          <w:sz w:val="24"/>
          <w:szCs w:val="24"/>
          <w:lang w:eastAsia="en-US"/>
        </w:rPr>
        <w:t xml:space="preserve">с </w:t>
      </w:r>
      <w:r w:rsidR="00E149B0" w:rsidRPr="00892D5B">
        <w:rPr>
          <w:i/>
          <w:sz w:val="24"/>
          <w:szCs w:val="24"/>
          <w:lang w:eastAsia="en-US"/>
        </w:rPr>
        <w:t>която</w:t>
      </w:r>
      <w:r w:rsidR="002A50A3">
        <w:rPr>
          <w:i/>
          <w:sz w:val="24"/>
          <w:szCs w:val="24"/>
          <w:lang w:eastAsia="en-US"/>
        </w:rPr>
        <w:t xml:space="preserve"> се обосновава инвестицията и която</w:t>
      </w:r>
      <w:r w:rsidR="00E149B0" w:rsidRPr="00892D5B">
        <w:rPr>
          <w:i/>
          <w:sz w:val="24"/>
          <w:szCs w:val="24"/>
          <w:lang w:eastAsia="en-US"/>
        </w:rPr>
        <w:t xml:space="preserve"> кандидатът се задължава да поддържа за срок </w:t>
      </w:r>
      <w:r w:rsidR="00E149B0" w:rsidRPr="00235814">
        <w:rPr>
          <w:i/>
          <w:sz w:val="24"/>
          <w:szCs w:val="24"/>
          <w:lang w:eastAsia="en-US"/>
        </w:rPr>
        <w:t xml:space="preserve">до 3 години </w:t>
      </w:r>
      <w:r w:rsidR="00E149B0" w:rsidRPr="00235814">
        <w:rPr>
          <w:i/>
          <w:sz w:val="24"/>
          <w:szCs w:val="24"/>
          <w:lang w:val="en-US" w:eastAsia="en-US"/>
        </w:rPr>
        <w:t>(</w:t>
      </w:r>
      <w:r w:rsidR="00E149B0" w:rsidRPr="00235814">
        <w:rPr>
          <w:i/>
          <w:sz w:val="24"/>
          <w:szCs w:val="24"/>
          <w:lang w:eastAsia="en-US"/>
        </w:rPr>
        <w:t>за кандидати микро-, малки и средни предприятия</w:t>
      </w:r>
      <w:r w:rsidR="00E149B0" w:rsidRPr="00235814">
        <w:rPr>
          <w:i/>
          <w:sz w:val="24"/>
          <w:szCs w:val="24"/>
          <w:lang w:val="en-US" w:eastAsia="en-US"/>
        </w:rPr>
        <w:t>)</w:t>
      </w:r>
      <w:r w:rsidR="00E149B0" w:rsidRPr="00235814">
        <w:rPr>
          <w:i/>
          <w:sz w:val="24"/>
          <w:szCs w:val="24"/>
          <w:lang w:eastAsia="en-US"/>
        </w:rPr>
        <w:t xml:space="preserve"> и 5 години</w:t>
      </w:r>
      <w:r w:rsidR="00E149B0" w:rsidRPr="0078540E">
        <w:rPr>
          <w:i/>
          <w:sz w:val="24"/>
          <w:szCs w:val="24"/>
          <w:lang w:eastAsia="en-US"/>
        </w:rPr>
        <w:t xml:space="preserve"> </w:t>
      </w:r>
      <w:r w:rsidR="00E149B0" w:rsidRPr="0078540E">
        <w:rPr>
          <w:i/>
          <w:sz w:val="24"/>
          <w:szCs w:val="24"/>
          <w:lang w:val="en-US" w:eastAsia="en-US"/>
        </w:rPr>
        <w:t>(</w:t>
      </w:r>
      <w:r w:rsidR="00E149B0" w:rsidRPr="0078540E">
        <w:rPr>
          <w:i/>
          <w:sz w:val="24"/>
          <w:szCs w:val="24"/>
          <w:lang w:eastAsia="en-US"/>
        </w:rPr>
        <w:t>за останалите</w:t>
      </w:r>
      <w:r w:rsidR="00E149B0" w:rsidRPr="00892D5B">
        <w:rPr>
          <w:i/>
          <w:sz w:val="24"/>
          <w:szCs w:val="24"/>
          <w:lang w:eastAsia="en-US"/>
        </w:rPr>
        <w:t xml:space="preserve"> кандидати</w:t>
      </w:r>
      <w:r w:rsidR="00E149B0" w:rsidRPr="00892D5B">
        <w:rPr>
          <w:i/>
          <w:sz w:val="24"/>
          <w:szCs w:val="24"/>
          <w:lang w:val="en-US" w:eastAsia="en-US"/>
        </w:rPr>
        <w:t>)</w:t>
      </w:r>
      <w:r w:rsidR="00E149B0" w:rsidRPr="00892D5B">
        <w:rPr>
          <w:i/>
          <w:sz w:val="24"/>
          <w:szCs w:val="24"/>
          <w:lang w:eastAsia="en-US"/>
        </w:rPr>
        <w:t>, считано от  датата на получаване на окончателното плащане по договора за отпускане на финансова помощ.</w:t>
      </w:r>
      <w:r w:rsidR="00E149B0" w:rsidRPr="00892D5B">
        <w:rPr>
          <w:sz w:val="24"/>
          <w:szCs w:val="24"/>
          <w:lang w:eastAsia="en-US"/>
        </w:rPr>
        <w:t xml:space="preserve"> </w:t>
      </w:r>
      <w:r w:rsidR="00E149B0" w:rsidRPr="00892D5B">
        <w:rPr>
          <w:i/>
          <w:sz w:val="24"/>
          <w:szCs w:val="24"/>
          <w:lang w:eastAsia="en-US"/>
        </w:rPr>
        <w:lastRenderedPageBreak/>
        <w:t>Когато кандидатът е група/организация на производители в таблицата се посочва размера на обработваната земя</w:t>
      </w:r>
      <w:r w:rsidR="009D4DFD">
        <w:rPr>
          <w:i/>
          <w:sz w:val="24"/>
          <w:szCs w:val="24"/>
          <w:lang w:eastAsia="en-US"/>
        </w:rPr>
        <w:t>, с която се обосновава инвестицията</w:t>
      </w:r>
      <w:r w:rsidR="00E149B0" w:rsidRPr="00892D5B">
        <w:rPr>
          <w:i/>
          <w:sz w:val="24"/>
          <w:szCs w:val="24"/>
          <w:lang w:eastAsia="en-US"/>
        </w:rPr>
        <w:t xml:space="preserve"> от членовете на групата/организацията на производители, </w:t>
      </w:r>
      <w:r w:rsidR="009D4DFD">
        <w:rPr>
          <w:i/>
          <w:sz w:val="24"/>
          <w:szCs w:val="24"/>
          <w:lang w:eastAsia="en-US"/>
        </w:rPr>
        <w:t xml:space="preserve">по площи, </w:t>
      </w:r>
      <w:r w:rsidR="00E149B0" w:rsidRPr="00892D5B">
        <w:rPr>
          <w:i/>
          <w:sz w:val="24"/>
          <w:szCs w:val="24"/>
          <w:lang w:eastAsia="en-US"/>
        </w:rPr>
        <w:t xml:space="preserve">с които участват в групата/организацията и се задължават да </w:t>
      </w:r>
      <w:r w:rsidR="00E149B0" w:rsidRPr="00FB57F8">
        <w:rPr>
          <w:i/>
          <w:sz w:val="24"/>
          <w:szCs w:val="24"/>
          <w:lang w:eastAsia="en-US"/>
        </w:rPr>
        <w:t xml:space="preserve">поддържат за срок </w:t>
      </w:r>
      <w:r w:rsidR="00E149B0" w:rsidRPr="00235814">
        <w:rPr>
          <w:i/>
          <w:sz w:val="24"/>
          <w:szCs w:val="24"/>
          <w:lang w:eastAsia="en-US"/>
        </w:rPr>
        <w:t xml:space="preserve">до 3 години (за кандидати микро-, малки и средни предприятия) и 5 години (за останалите кандидати) </w:t>
      </w:r>
      <w:r w:rsidR="00E149B0" w:rsidRPr="00FB57F8">
        <w:rPr>
          <w:i/>
          <w:sz w:val="24"/>
          <w:szCs w:val="24"/>
          <w:lang w:eastAsia="en-US"/>
        </w:rPr>
        <w:t>от датата на окончателното плащане по договора</w:t>
      </w:r>
      <w:r w:rsidR="00E149B0" w:rsidRPr="00892D5B">
        <w:rPr>
          <w:i/>
          <w:sz w:val="24"/>
          <w:szCs w:val="24"/>
          <w:lang w:eastAsia="en-US"/>
        </w:rPr>
        <w:t xml:space="preserve"> за отпускане на финансовата помощ.</w:t>
      </w:r>
    </w:p>
    <w:p w14:paraId="3BD9D5EE" w14:textId="77777777" w:rsidR="00E149B0" w:rsidRDefault="00E149B0" w:rsidP="00E149B0">
      <w:pPr>
        <w:jc w:val="both"/>
        <w:rPr>
          <w:i/>
          <w:sz w:val="24"/>
          <w:szCs w:val="24"/>
          <w:vertAlign w:val="superscript"/>
          <w:lang w:eastAsia="en-US"/>
        </w:rPr>
      </w:pPr>
      <w:r w:rsidRPr="00892D5B">
        <w:rPr>
          <w:i/>
          <w:sz w:val="24"/>
          <w:szCs w:val="24"/>
          <w:lang w:eastAsia="en-US"/>
        </w:rPr>
        <w:t>Площта на отглежданите гъби, калифорнийски червеи и охлюви се отбелязва в м</w:t>
      </w:r>
      <w:r w:rsidRPr="00892D5B">
        <w:rPr>
          <w:i/>
          <w:sz w:val="24"/>
          <w:szCs w:val="24"/>
          <w:vertAlign w:val="superscript"/>
          <w:lang w:eastAsia="en-US"/>
        </w:rPr>
        <w:t>2</w:t>
      </w:r>
    </w:p>
    <w:p w14:paraId="2EF0DA10" w14:textId="77777777" w:rsidR="003B5F9A" w:rsidRPr="00D258F9" w:rsidRDefault="003B5F9A" w:rsidP="00E149B0">
      <w:pPr>
        <w:jc w:val="both"/>
        <w:rPr>
          <w:b/>
        </w:rPr>
      </w:pPr>
      <w:r w:rsidRPr="003B5F9A">
        <w:rPr>
          <w:i/>
          <w:sz w:val="24"/>
          <w:szCs w:val="24"/>
          <w:lang w:eastAsia="en-US"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>
        <w:rPr>
          <w:i/>
          <w:sz w:val="24"/>
          <w:szCs w:val="24"/>
          <w:lang w:eastAsia="en-US"/>
        </w:rPr>
        <w:t xml:space="preserve"> </w:t>
      </w:r>
      <w:r w:rsidRPr="003B5F9A">
        <w:rPr>
          <w:i/>
          <w:sz w:val="24"/>
          <w:szCs w:val="24"/>
          <w:lang w:eastAsia="en-US"/>
        </w:rPr>
        <w:t xml:space="preserve">в ИСАК, данните следва да могат да бъдат съпоставени с данните, </w:t>
      </w:r>
      <w:r w:rsidR="00D76075">
        <w:rPr>
          <w:i/>
          <w:sz w:val="24"/>
          <w:szCs w:val="24"/>
          <w:lang w:eastAsia="en-US"/>
        </w:rPr>
        <w:t>декларирани</w:t>
      </w:r>
      <w:r w:rsidRPr="003B5F9A">
        <w:rPr>
          <w:i/>
          <w:sz w:val="24"/>
          <w:szCs w:val="24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>
        <w:rPr>
          <w:i/>
          <w:sz w:val="24"/>
          <w:szCs w:val="24"/>
          <w:lang w:eastAsia="en-US"/>
        </w:rPr>
        <w:t xml:space="preserve"> стопанс</w:t>
      </w:r>
      <w:r w:rsidR="00D258F9">
        <w:rPr>
          <w:i/>
          <w:sz w:val="24"/>
          <w:szCs w:val="24"/>
          <w:lang w:eastAsia="en-US"/>
        </w:rPr>
        <w:t>ка година (анкетна карта на ЗП),</w:t>
      </w:r>
      <w:r w:rsidR="00D258F9" w:rsidRPr="00D258F9">
        <w:t xml:space="preserve"> </w:t>
      </w:r>
      <w:r w:rsidR="00D258F9" w:rsidRPr="00D258F9">
        <w:rPr>
          <w:b/>
          <w:i/>
          <w:sz w:val="24"/>
          <w:szCs w:val="24"/>
          <w:lang w:eastAsia="en-US"/>
        </w:rPr>
        <w:t>както и да се представи документ за правно основание съгласно чл. 41 от Закона за подпомагане на земеделските производители.</w:t>
      </w:r>
      <w:r w:rsidR="00D258F9">
        <w:rPr>
          <w:b/>
          <w:i/>
          <w:sz w:val="24"/>
          <w:szCs w:val="24"/>
          <w:lang w:eastAsia="en-US"/>
        </w:rPr>
        <w:t xml:space="preserve"> В случаите на инв</w:t>
      </w:r>
      <w:r w:rsidR="00D67847">
        <w:rPr>
          <w:b/>
          <w:i/>
          <w:sz w:val="24"/>
          <w:szCs w:val="24"/>
          <w:lang w:eastAsia="en-US"/>
        </w:rPr>
        <w:t>е</w:t>
      </w:r>
      <w:r w:rsidR="00D258F9">
        <w:rPr>
          <w:b/>
          <w:i/>
          <w:sz w:val="24"/>
          <w:szCs w:val="24"/>
          <w:lang w:eastAsia="en-US"/>
        </w:rPr>
        <w:t>стиция в създаване на трайни насаждения</w:t>
      </w:r>
      <w:r w:rsidR="00633F2E">
        <w:rPr>
          <w:b/>
          <w:i/>
          <w:sz w:val="24"/>
          <w:szCs w:val="24"/>
          <w:lang w:val="en-US" w:eastAsia="en-US"/>
        </w:rPr>
        <w:t xml:space="preserve"> </w:t>
      </w:r>
      <w:r w:rsidR="00633F2E">
        <w:rPr>
          <w:b/>
          <w:i/>
          <w:sz w:val="24"/>
          <w:szCs w:val="24"/>
          <w:lang w:eastAsia="en-US"/>
        </w:rPr>
        <w:t xml:space="preserve">или оранжерийно </w:t>
      </w:r>
      <w:r w:rsidR="00F02A42">
        <w:rPr>
          <w:b/>
          <w:i/>
          <w:sz w:val="24"/>
          <w:szCs w:val="24"/>
          <w:lang w:eastAsia="en-US"/>
        </w:rPr>
        <w:t>производство</w:t>
      </w:r>
      <w:r w:rsidR="00633F2E">
        <w:rPr>
          <w:b/>
          <w:i/>
          <w:sz w:val="24"/>
          <w:szCs w:val="24"/>
          <w:lang w:eastAsia="en-US"/>
        </w:rPr>
        <w:t>, доку</w:t>
      </w:r>
      <w:r w:rsidR="00D258F9">
        <w:rPr>
          <w:b/>
          <w:i/>
          <w:sz w:val="24"/>
          <w:szCs w:val="24"/>
          <w:lang w:eastAsia="en-US"/>
        </w:rPr>
        <w:t xml:space="preserve">ментът за ползване не може да е със срок по-кратък от 6 години, считано от датата на </w:t>
      </w:r>
      <w:proofErr w:type="spellStart"/>
      <w:r w:rsidR="00D258F9">
        <w:rPr>
          <w:b/>
          <w:i/>
          <w:sz w:val="24"/>
          <w:szCs w:val="24"/>
          <w:lang w:eastAsia="en-US"/>
        </w:rPr>
        <w:t>подававане</w:t>
      </w:r>
      <w:proofErr w:type="spellEnd"/>
      <w:r w:rsidR="00D258F9">
        <w:rPr>
          <w:b/>
          <w:i/>
          <w:sz w:val="24"/>
          <w:szCs w:val="24"/>
          <w:lang w:eastAsia="en-US"/>
        </w:rPr>
        <w:t xml:space="preserve"> на проектното предложение.</w:t>
      </w:r>
    </w:p>
    <w:p w14:paraId="68EA600B" w14:textId="77777777" w:rsidR="003B5F9A" w:rsidRDefault="003B5F9A" w:rsidP="00E149B0">
      <w:pPr>
        <w:jc w:val="both"/>
        <w:rPr>
          <w:i/>
          <w:sz w:val="24"/>
          <w:szCs w:val="24"/>
          <w:lang w:eastAsia="en-US"/>
        </w:rPr>
      </w:pPr>
    </w:p>
    <w:p w14:paraId="027363BC" w14:textId="77777777" w:rsidR="008710D1" w:rsidRPr="00235814" w:rsidRDefault="00E77E27" w:rsidP="00E149B0">
      <w:pPr>
        <w:jc w:val="both"/>
        <w:rPr>
          <w:sz w:val="24"/>
          <w:szCs w:val="24"/>
          <w:lang w:eastAsia="en-US"/>
        </w:rPr>
      </w:pPr>
      <w:r w:rsidRPr="00E77E27">
        <w:rPr>
          <w:noProof/>
        </w:rPr>
        <w:drawing>
          <wp:inline distT="0" distB="0" distL="0" distR="0" wp14:anchorId="78629CF1" wp14:editId="7A2BCBD9">
            <wp:extent cx="6139543" cy="272288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432" cy="2726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5DFB1" w14:textId="77777777" w:rsidR="00E149B0" w:rsidRPr="00892D5B" w:rsidRDefault="00E149B0" w:rsidP="00E149B0">
      <w:pPr>
        <w:jc w:val="both"/>
        <w:rPr>
          <w:sz w:val="24"/>
          <w:szCs w:val="24"/>
          <w:lang w:eastAsia="en-US"/>
        </w:rPr>
      </w:pPr>
    </w:p>
    <w:p w14:paraId="05234C38" w14:textId="77777777" w:rsidR="00E149B0" w:rsidRPr="00892D5B" w:rsidRDefault="00E149B0" w:rsidP="00E149B0">
      <w:pPr>
        <w:numPr>
          <w:ilvl w:val="1"/>
          <w:numId w:val="1"/>
        </w:num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lastRenderedPageBreak/>
        <w:t>Писмена обосновка на капацитета на машините, в т.ч. специализиран транспорт, съоръженията (в т.ч. за съхранение на п</w:t>
      </w:r>
      <w:r w:rsidR="004E4B94">
        <w:rPr>
          <w:sz w:val="24"/>
          <w:szCs w:val="24"/>
          <w:lang w:eastAsia="en-US"/>
        </w:rPr>
        <w:t xml:space="preserve">родукция) и оборудването в случаите когато се </w:t>
      </w:r>
      <w:r w:rsidRPr="00892D5B">
        <w:rPr>
          <w:sz w:val="24"/>
          <w:szCs w:val="24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  <w:r w:rsidR="00FC44C3">
        <w:rPr>
          <w:sz w:val="24"/>
          <w:szCs w:val="24"/>
          <w:lang w:eastAsia="en-US"/>
        </w:rPr>
        <w:t>както за настоящето проектно предложение, така и за предходни проекти за същата дейност:</w:t>
      </w:r>
    </w:p>
    <w:p w14:paraId="362FAC54" w14:textId="77777777" w:rsidR="00E149B0" w:rsidRPr="00892D5B" w:rsidRDefault="00E149B0" w:rsidP="00E149B0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F2DDE4" w14:textId="77777777" w:rsidR="00E149B0" w:rsidRPr="00892D5B" w:rsidRDefault="00E149B0" w:rsidP="00E149B0">
      <w:pPr>
        <w:numPr>
          <w:ilvl w:val="1"/>
          <w:numId w:val="1"/>
        </w:num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Писмена обосновка на капацитета на земеделската техниката. Обосновката трябва да съпоставя размера на обработваемата земя, сроковете за 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proofErr w:type="spellStart"/>
      <w:r w:rsidR="00982635">
        <w:rPr>
          <w:sz w:val="24"/>
          <w:szCs w:val="24"/>
          <w:lang w:eastAsia="en-US"/>
        </w:rPr>
        <w:t>моточаса</w:t>
      </w:r>
      <w:proofErr w:type="spellEnd"/>
      <w:r w:rsidR="00982635">
        <w:rPr>
          <w:sz w:val="24"/>
          <w:szCs w:val="24"/>
          <w:lang w:eastAsia="en-US"/>
        </w:rPr>
        <w:t>, дка/ден, т/ден) и др., включително за нуждите на животновъдна ферма.</w:t>
      </w:r>
      <w:r w:rsidR="00FC44C3">
        <w:rPr>
          <w:sz w:val="24"/>
          <w:szCs w:val="24"/>
          <w:lang w:eastAsia="en-US"/>
        </w:rPr>
        <w:t xml:space="preserve"> Обосновката следва да включва данни както за настоящето проектно предложение, така и за предходни проекти за същата дейност:</w:t>
      </w:r>
    </w:p>
    <w:p w14:paraId="493769B1" w14:textId="77777777" w:rsidR="00E149B0" w:rsidRDefault="00E149B0" w:rsidP="00C824F2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DE7A6C" w14:textId="77777777" w:rsidR="008232B5" w:rsidRDefault="008232B5" w:rsidP="00C824F2">
      <w:pPr>
        <w:jc w:val="both"/>
        <w:rPr>
          <w:sz w:val="24"/>
          <w:szCs w:val="24"/>
          <w:lang w:eastAsia="en-US"/>
        </w:rPr>
      </w:pPr>
    </w:p>
    <w:p w14:paraId="0B0B7A3F" w14:textId="77777777" w:rsidR="008232B5" w:rsidRPr="00255154" w:rsidRDefault="008232B5" w:rsidP="00255154">
      <w:pPr>
        <w:numPr>
          <w:ilvl w:val="1"/>
          <w:numId w:val="1"/>
        </w:numPr>
        <w:jc w:val="both"/>
        <w:rPr>
          <w:sz w:val="24"/>
          <w:szCs w:val="24"/>
          <w:lang w:eastAsia="en-US"/>
        </w:rPr>
      </w:pPr>
      <w:r w:rsidRPr="00255154">
        <w:rPr>
          <w:sz w:val="24"/>
          <w:szCs w:val="24"/>
          <w:lang w:eastAsia="en-US"/>
        </w:rPr>
        <w:t xml:space="preserve">Писмена обосновка за капацитета на активите, обект на </w:t>
      </w:r>
      <w:r w:rsidR="00713278" w:rsidRPr="00255154">
        <w:rPr>
          <w:sz w:val="24"/>
          <w:szCs w:val="24"/>
          <w:lang w:eastAsia="en-US"/>
        </w:rPr>
        <w:t>инвестиции</w:t>
      </w:r>
      <w:r w:rsidRPr="00255154">
        <w:rPr>
          <w:sz w:val="24"/>
          <w:szCs w:val="24"/>
          <w:lang w:eastAsia="en-US"/>
        </w:rPr>
        <w:t>, извън селскостопанския сектор.</w:t>
      </w:r>
      <w:r w:rsidRPr="0055074D">
        <w:rPr>
          <w:sz w:val="24"/>
          <w:szCs w:val="24"/>
          <w:lang w:eastAsia="en-US"/>
        </w:rPr>
        <w:t xml:space="preserve"> </w:t>
      </w:r>
      <w:r w:rsidRPr="00255154">
        <w:rPr>
          <w:sz w:val="24"/>
          <w:szCs w:val="24"/>
          <w:lang w:eastAsia="en-US"/>
        </w:rPr>
        <w:t xml:space="preserve">Обосновката следва </w:t>
      </w:r>
      <w:r w:rsidR="00255154" w:rsidRPr="00255154">
        <w:rPr>
          <w:sz w:val="24"/>
          <w:szCs w:val="24"/>
          <w:lang w:eastAsia="en-US"/>
        </w:rPr>
        <w:t>да удостоверява, че капацитетът на активите не надвишава планираните количества на продуктите/услугите, предвидени за производство. Капацитетът се съблюдава съобразно технологичен проект, к</w:t>
      </w:r>
      <w:r w:rsidR="0055074D">
        <w:rPr>
          <w:sz w:val="24"/>
          <w:szCs w:val="24"/>
          <w:lang w:eastAsia="en-US"/>
        </w:rPr>
        <w:t>ога</w:t>
      </w:r>
      <w:r w:rsidR="00255154" w:rsidRPr="0055074D">
        <w:rPr>
          <w:sz w:val="24"/>
          <w:szCs w:val="24"/>
          <w:lang w:eastAsia="en-US"/>
        </w:rPr>
        <w:t xml:space="preserve">то е приложимо, а </w:t>
      </w:r>
      <w:r w:rsidR="0055074D">
        <w:rPr>
          <w:sz w:val="24"/>
          <w:szCs w:val="24"/>
          <w:lang w:eastAsia="en-US"/>
        </w:rPr>
        <w:t>в случай че</w:t>
      </w:r>
      <w:r w:rsidR="00255154" w:rsidRPr="0055074D">
        <w:rPr>
          <w:sz w:val="24"/>
          <w:szCs w:val="24"/>
          <w:lang w:eastAsia="en-US"/>
        </w:rPr>
        <w:t xml:space="preserve"> не се изисква такъв, то следва да бъде описан тук спрямо техническите характеристики на</w:t>
      </w:r>
      <w:r w:rsidR="0055074D">
        <w:rPr>
          <w:sz w:val="24"/>
          <w:szCs w:val="24"/>
          <w:lang w:eastAsia="en-US"/>
        </w:rPr>
        <w:t xml:space="preserve"> планиране за закупуване активи</w:t>
      </w:r>
      <w:r w:rsidR="00255154" w:rsidRPr="0055074D">
        <w:rPr>
          <w:sz w:val="24"/>
          <w:szCs w:val="24"/>
          <w:lang w:eastAsia="en-US"/>
        </w:rPr>
        <w:t>. Обосновка</w:t>
      </w:r>
      <w:r w:rsidR="00255154">
        <w:rPr>
          <w:sz w:val="24"/>
          <w:szCs w:val="24"/>
          <w:lang w:eastAsia="en-US"/>
        </w:rPr>
        <w:t xml:space="preserve">та следва да </w:t>
      </w:r>
      <w:r w:rsidRPr="00255154">
        <w:rPr>
          <w:sz w:val="24"/>
          <w:szCs w:val="24"/>
          <w:lang w:eastAsia="en-US"/>
        </w:rPr>
        <w:t>включва данни както за настоящето проектно предложение, така и за предходни проекти за същата дейност:</w:t>
      </w:r>
    </w:p>
    <w:p w14:paraId="525D83D9" w14:textId="77777777" w:rsidR="008232B5" w:rsidRPr="00892D5B" w:rsidRDefault="008232B5" w:rsidP="008232B5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98082D" w14:textId="77777777" w:rsidR="008232B5" w:rsidRPr="00892D5B" w:rsidRDefault="008232B5" w:rsidP="00C824F2">
      <w:pPr>
        <w:jc w:val="both"/>
        <w:rPr>
          <w:sz w:val="24"/>
          <w:szCs w:val="24"/>
          <w:lang w:eastAsia="en-US"/>
        </w:rPr>
      </w:pPr>
    </w:p>
    <w:p w14:paraId="2B7E9937" w14:textId="77777777" w:rsidR="009F7DC5" w:rsidRDefault="009F7DC5" w:rsidP="000B32C3">
      <w:pPr>
        <w:jc w:val="both"/>
        <w:rPr>
          <w:sz w:val="24"/>
          <w:szCs w:val="24"/>
          <w:lang w:eastAsia="en-US"/>
        </w:rPr>
      </w:pPr>
    </w:p>
    <w:p w14:paraId="32C897EA" w14:textId="77777777" w:rsidR="005238CA" w:rsidRDefault="004F4EF2" w:rsidP="000B32C3">
      <w:pPr>
        <w:jc w:val="both"/>
        <w:rPr>
          <w:sz w:val="24"/>
          <w:szCs w:val="24"/>
          <w:lang w:eastAsia="en-US"/>
        </w:rPr>
      </w:pPr>
      <w:r w:rsidRPr="007C7373">
        <w:rPr>
          <w:b/>
          <w:sz w:val="24"/>
          <w:szCs w:val="24"/>
          <w:lang w:eastAsia="en-US"/>
        </w:rPr>
        <w:t>А3. Данни за стопанството в СПО</w:t>
      </w:r>
      <w:r w:rsidR="00DF049F">
        <w:rPr>
          <w:b/>
          <w:sz w:val="24"/>
          <w:szCs w:val="24"/>
          <w:lang w:eastAsia="en-US"/>
        </w:rPr>
        <w:t xml:space="preserve">. </w:t>
      </w:r>
      <w:r w:rsidR="00DF049F" w:rsidRPr="00DF049F">
        <w:rPr>
          <w:sz w:val="24"/>
          <w:szCs w:val="24"/>
          <w:lang w:eastAsia="en-US"/>
        </w:rPr>
        <w:t>Попълва се таблица изчисление на СПО</w:t>
      </w:r>
      <w:r w:rsidR="00F95056">
        <w:rPr>
          <w:sz w:val="24"/>
          <w:szCs w:val="24"/>
          <w:lang w:eastAsia="en-US"/>
        </w:rPr>
        <w:t xml:space="preserve"> в </w:t>
      </w:r>
      <w:r w:rsidR="00F95056">
        <w:rPr>
          <w:sz w:val="24"/>
          <w:szCs w:val="24"/>
          <w:lang w:val="en-US" w:eastAsia="en-US"/>
        </w:rPr>
        <w:t>excel</w:t>
      </w:r>
      <w:r w:rsidR="00DF049F" w:rsidRPr="00DF049F">
        <w:rPr>
          <w:sz w:val="24"/>
          <w:szCs w:val="24"/>
          <w:lang w:eastAsia="en-US"/>
        </w:rPr>
        <w:t>.</w:t>
      </w:r>
    </w:p>
    <w:p w14:paraId="5478CA0B" w14:textId="77777777" w:rsidR="0033425F" w:rsidRDefault="0033425F" w:rsidP="000B32C3">
      <w:pPr>
        <w:jc w:val="both"/>
        <w:rPr>
          <w:sz w:val="24"/>
          <w:szCs w:val="24"/>
          <w:lang w:eastAsia="en-US"/>
        </w:rPr>
      </w:pPr>
      <w:r w:rsidRPr="0033425F">
        <w:rPr>
          <w:sz w:val="24"/>
          <w:szCs w:val="24"/>
          <w:lang w:eastAsia="en-US"/>
        </w:rPr>
        <w:t xml:space="preserve"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</w:t>
      </w:r>
      <w:r>
        <w:rPr>
          <w:sz w:val="24"/>
          <w:szCs w:val="24"/>
          <w:lang w:eastAsia="en-US"/>
        </w:rPr>
        <w:t>–</w:t>
      </w:r>
      <w:r w:rsidRPr="0033425F">
        <w:rPr>
          <w:sz w:val="24"/>
          <w:szCs w:val="24"/>
          <w:lang w:eastAsia="en-US"/>
        </w:rPr>
        <w:t xml:space="preserve"> </w:t>
      </w:r>
      <w:proofErr w:type="spellStart"/>
      <w:r w:rsidRPr="0033425F">
        <w:rPr>
          <w:sz w:val="24"/>
          <w:szCs w:val="24"/>
          <w:lang w:eastAsia="en-US"/>
        </w:rPr>
        <w:t>пратньори</w:t>
      </w:r>
      <w:proofErr w:type="spellEnd"/>
      <w:r>
        <w:rPr>
          <w:sz w:val="24"/>
          <w:szCs w:val="24"/>
          <w:lang w:eastAsia="en-US"/>
        </w:rPr>
        <w:t xml:space="preserve"> съгласно ЗМСП</w:t>
      </w:r>
      <w:r w:rsidRPr="0033425F">
        <w:rPr>
          <w:sz w:val="24"/>
          <w:szCs w:val="24"/>
          <w:lang w:eastAsia="en-US"/>
        </w:rPr>
        <w:t xml:space="preserve">, както и за всички участници в група на производители, организация на производителите </w:t>
      </w:r>
      <w:r w:rsidR="00846198">
        <w:rPr>
          <w:sz w:val="24"/>
          <w:szCs w:val="24"/>
          <w:lang w:eastAsia="en-US"/>
        </w:rPr>
        <w:t>и/</w:t>
      </w:r>
      <w:r w:rsidRPr="0033425F">
        <w:rPr>
          <w:sz w:val="24"/>
          <w:szCs w:val="24"/>
          <w:lang w:eastAsia="en-US"/>
        </w:rPr>
        <w:t>или при колективни инвестиции.</w:t>
      </w:r>
    </w:p>
    <w:p w14:paraId="38EBE043" w14:textId="77777777" w:rsidR="0033425F" w:rsidRPr="0033425F" w:rsidRDefault="0033425F" w:rsidP="000B32C3">
      <w:pPr>
        <w:jc w:val="both"/>
        <w:rPr>
          <w:sz w:val="24"/>
          <w:szCs w:val="24"/>
          <w:lang w:eastAsia="en-US"/>
        </w:rPr>
      </w:pPr>
    </w:p>
    <w:p w14:paraId="4C074321" w14:textId="77777777" w:rsidR="006A18D8" w:rsidRDefault="009823F0" w:rsidP="000B32C3">
      <w:pPr>
        <w:jc w:val="both"/>
        <w:rPr>
          <w:sz w:val="24"/>
          <w:szCs w:val="24"/>
          <w:lang w:eastAsia="en-US"/>
        </w:rPr>
      </w:pPr>
      <w:r w:rsidRPr="009823F0">
        <w:rPr>
          <w:noProof/>
          <w:szCs w:val="24"/>
        </w:rPr>
        <w:drawing>
          <wp:inline distT="0" distB="0" distL="0" distR="0" wp14:anchorId="7D383F3C" wp14:editId="71DEE74A">
            <wp:extent cx="5760720" cy="3805469"/>
            <wp:effectExtent l="1905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A72C31" w14:textId="77777777" w:rsidR="00E31DC9" w:rsidRDefault="00E31DC9" w:rsidP="000B32C3">
      <w:pPr>
        <w:jc w:val="both"/>
        <w:rPr>
          <w:sz w:val="24"/>
          <w:szCs w:val="24"/>
          <w:lang w:eastAsia="en-US"/>
        </w:rPr>
      </w:pPr>
    </w:p>
    <w:p w14:paraId="21574086" w14:textId="77777777" w:rsidR="00B75A09" w:rsidRDefault="00E31DC9" w:rsidP="00B75A09">
      <w:pPr>
        <w:jc w:val="both"/>
        <w:rPr>
          <w:i/>
          <w:sz w:val="24"/>
          <w:szCs w:val="24"/>
          <w:lang w:eastAsia="en-US"/>
        </w:rPr>
      </w:pPr>
      <w:r w:rsidRPr="00892D5B">
        <w:rPr>
          <w:i/>
          <w:sz w:val="24"/>
          <w:szCs w:val="24"/>
          <w:lang w:eastAsia="en-US"/>
        </w:rPr>
        <w:t xml:space="preserve">Таблицата се попълва </w:t>
      </w:r>
      <w:r>
        <w:rPr>
          <w:i/>
          <w:sz w:val="24"/>
          <w:szCs w:val="24"/>
          <w:lang w:eastAsia="en-US"/>
        </w:rPr>
        <w:t>в случаите на производство на животинска продукция или при преработка на животински продукти, собствено производство.</w:t>
      </w:r>
    </w:p>
    <w:p w14:paraId="2B531DA9" w14:textId="77777777" w:rsidR="00E31DC9" w:rsidRDefault="00B75A09" w:rsidP="00B75A09">
      <w:pPr>
        <w:jc w:val="both"/>
        <w:rPr>
          <w:i/>
          <w:sz w:val="24"/>
          <w:szCs w:val="24"/>
          <w:lang w:eastAsia="en-US"/>
        </w:rPr>
      </w:pPr>
      <w:r w:rsidRPr="00B75A09">
        <w:rPr>
          <w:i/>
          <w:sz w:val="24"/>
          <w:szCs w:val="24"/>
          <w:lang w:eastAsia="en-US"/>
        </w:rPr>
        <w:t>Количеството на отглежданите калифорнийски червеи и охлюви се отбелязва в м2.</w:t>
      </w:r>
    </w:p>
    <w:p w14:paraId="2EA5B317" w14:textId="77777777" w:rsidR="00277CED" w:rsidRDefault="003D256C" w:rsidP="00B75A09">
      <w:pPr>
        <w:jc w:val="both"/>
        <w:rPr>
          <w:i/>
          <w:sz w:val="24"/>
          <w:szCs w:val="24"/>
          <w:lang w:eastAsia="en-US"/>
        </w:rPr>
      </w:pPr>
      <w:r w:rsidRPr="003D256C">
        <w:rPr>
          <w:i/>
          <w:sz w:val="24"/>
          <w:szCs w:val="24"/>
          <w:lang w:eastAsia="en-US"/>
        </w:rPr>
        <w:lastRenderedPageBreak/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>
        <w:rPr>
          <w:i/>
          <w:sz w:val="24"/>
          <w:szCs w:val="24"/>
          <w:lang w:eastAsia="en-US"/>
        </w:rPr>
        <w:t xml:space="preserve"> К</w:t>
      </w:r>
      <w:r w:rsidR="007D09D2" w:rsidRPr="00376796">
        <w:rPr>
          <w:i/>
          <w:sz w:val="24"/>
          <w:szCs w:val="24"/>
          <w:lang w:eastAsia="en-US"/>
        </w:rPr>
        <w:t>огато инвестицията по проекта е част от технологичен процес</w:t>
      </w:r>
      <w:r w:rsidR="007D09D2">
        <w:rPr>
          <w:i/>
          <w:sz w:val="24"/>
          <w:szCs w:val="24"/>
          <w:lang w:eastAsia="en-US"/>
        </w:rPr>
        <w:t>, е</w:t>
      </w:r>
      <w:r w:rsidR="00277CED">
        <w:rPr>
          <w:i/>
          <w:sz w:val="24"/>
          <w:szCs w:val="24"/>
          <w:lang w:eastAsia="en-US"/>
        </w:rPr>
        <w:t>стественият прираст следва да е в съответствие с техноло</w:t>
      </w:r>
      <w:r w:rsidR="007D09D2">
        <w:rPr>
          <w:i/>
          <w:sz w:val="24"/>
          <w:szCs w:val="24"/>
          <w:lang w:eastAsia="en-US"/>
        </w:rPr>
        <w:t>гичния проект</w:t>
      </w:r>
      <w:r w:rsidR="00DC5A82">
        <w:rPr>
          <w:i/>
          <w:sz w:val="24"/>
          <w:szCs w:val="24"/>
          <w:lang w:eastAsia="en-US"/>
        </w:rPr>
        <w:t>.</w:t>
      </w:r>
    </w:p>
    <w:p w14:paraId="25D432E7" w14:textId="77777777" w:rsidR="00277CED" w:rsidRDefault="00B55018" w:rsidP="00B75A09">
      <w:pPr>
        <w:jc w:val="both"/>
        <w:rPr>
          <w:i/>
          <w:sz w:val="24"/>
          <w:szCs w:val="24"/>
          <w:lang w:eastAsia="en-US"/>
        </w:rPr>
      </w:pPr>
      <w:r w:rsidRPr="00B55018">
        <w:rPr>
          <w:noProof/>
          <w:szCs w:val="24"/>
        </w:rPr>
        <w:drawing>
          <wp:inline distT="0" distB="0" distL="0" distR="0" wp14:anchorId="0F5C03E3" wp14:editId="580DD4A2">
            <wp:extent cx="6029324" cy="2381250"/>
            <wp:effectExtent l="1905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202" cy="2384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B18E93" w14:textId="77777777" w:rsidR="00277CED" w:rsidRPr="00277CED" w:rsidRDefault="00277CED" w:rsidP="00277CED">
      <w:pPr>
        <w:rPr>
          <w:sz w:val="24"/>
          <w:szCs w:val="24"/>
          <w:lang w:eastAsia="en-US"/>
        </w:rPr>
      </w:pPr>
    </w:p>
    <w:p w14:paraId="2EB78242" w14:textId="77777777" w:rsidR="00346426" w:rsidRDefault="00346426" w:rsidP="00346426">
      <w:pPr>
        <w:jc w:val="both"/>
        <w:rPr>
          <w:i/>
          <w:sz w:val="24"/>
          <w:szCs w:val="24"/>
          <w:lang w:eastAsia="en-US"/>
        </w:rPr>
      </w:pPr>
      <w:r w:rsidRPr="00892D5B">
        <w:rPr>
          <w:i/>
          <w:sz w:val="24"/>
          <w:szCs w:val="24"/>
          <w:lang w:eastAsia="en-US"/>
        </w:rPr>
        <w:t xml:space="preserve">Таблицата се попълва </w:t>
      </w:r>
      <w:r>
        <w:rPr>
          <w:i/>
          <w:sz w:val="24"/>
          <w:szCs w:val="24"/>
          <w:lang w:eastAsia="en-US"/>
        </w:rPr>
        <w:t>в случаите на производство на животинска продукция или при преработка на животински продукти, собствено производство.</w:t>
      </w:r>
    </w:p>
    <w:p w14:paraId="510CE42F" w14:textId="77777777" w:rsidR="00346426" w:rsidRDefault="00346426" w:rsidP="00346426">
      <w:pPr>
        <w:jc w:val="both"/>
        <w:rPr>
          <w:i/>
          <w:sz w:val="24"/>
          <w:szCs w:val="24"/>
          <w:lang w:eastAsia="en-US"/>
        </w:rPr>
      </w:pPr>
      <w:r w:rsidRPr="00B75A09">
        <w:rPr>
          <w:i/>
          <w:sz w:val="24"/>
          <w:szCs w:val="24"/>
          <w:lang w:eastAsia="en-US"/>
        </w:rPr>
        <w:t>Количеството на отглежданите калифорнийски червеи и охлюви се отбелязва в м2.</w:t>
      </w:r>
    </w:p>
    <w:p w14:paraId="769AC07A" w14:textId="77777777" w:rsidR="00707AAF" w:rsidRDefault="00376796" w:rsidP="00346426">
      <w:pPr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>К</w:t>
      </w:r>
      <w:r w:rsidRPr="00376796">
        <w:rPr>
          <w:i/>
          <w:sz w:val="24"/>
          <w:szCs w:val="24"/>
          <w:lang w:eastAsia="en-US"/>
        </w:rPr>
        <w:t>огато инвестицията по проекта е част от технологичен процес</w:t>
      </w:r>
      <w:r>
        <w:rPr>
          <w:i/>
          <w:sz w:val="24"/>
          <w:szCs w:val="24"/>
          <w:lang w:eastAsia="en-US"/>
        </w:rPr>
        <w:t>, к</w:t>
      </w:r>
      <w:r w:rsidR="00346426" w:rsidRPr="003D256C">
        <w:rPr>
          <w:i/>
          <w:sz w:val="24"/>
          <w:szCs w:val="24"/>
          <w:lang w:eastAsia="en-US"/>
        </w:rPr>
        <w:t xml:space="preserve">андидатът задължително обосновава </w:t>
      </w:r>
      <w:r w:rsidR="00346426">
        <w:rPr>
          <w:i/>
          <w:sz w:val="24"/>
          <w:szCs w:val="24"/>
          <w:lang w:eastAsia="en-US"/>
        </w:rPr>
        <w:t xml:space="preserve">количеството продукция в съответствие с </w:t>
      </w:r>
      <w:r w:rsidR="00F22700">
        <w:rPr>
          <w:i/>
          <w:sz w:val="24"/>
          <w:szCs w:val="24"/>
          <w:lang w:eastAsia="en-US"/>
        </w:rPr>
        <w:t>представения технологичен проект</w:t>
      </w:r>
      <w:r w:rsidR="00346426" w:rsidRPr="003D256C">
        <w:rPr>
          <w:i/>
          <w:sz w:val="24"/>
          <w:szCs w:val="24"/>
          <w:lang w:eastAsia="en-US"/>
        </w:rPr>
        <w:t>.</w:t>
      </w:r>
    </w:p>
    <w:p w14:paraId="29D70D9F" w14:textId="77777777" w:rsidR="00707AAF" w:rsidRPr="00707AAF" w:rsidRDefault="00707AAF" w:rsidP="00707AAF">
      <w:pPr>
        <w:rPr>
          <w:sz w:val="24"/>
          <w:szCs w:val="24"/>
          <w:lang w:eastAsia="en-US"/>
        </w:rPr>
      </w:pPr>
    </w:p>
    <w:p w14:paraId="3A3245A2" w14:textId="77777777" w:rsidR="00707AAF" w:rsidRPr="00707AAF" w:rsidRDefault="00707AAF" w:rsidP="00707AAF">
      <w:pPr>
        <w:rPr>
          <w:sz w:val="24"/>
          <w:szCs w:val="24"/>
          <w:lang w:eastAsia="en-US"/>
        </w:rPr>
      </w:pPr>
    </w:p>
    <w:p w14:paraId="35A62C86" w14:textId="77777777" w:rsidR="00707AAF" w:rsidRDefault="00707AAF" w:rsidP="00707AAF">
      <w:pPr>
        <w:rPr>
          <w:sz w:val="24"/>
          <w:szCs w:val="24"/>
          <w:lang w:eastAsia="en-US"/>
        </w:rPr>
      </w:pPr>
    </w:p>
    <w:p w14:paraId="4306CDE5" w14:textId="77777777" w:rsidR="00707AAF" w:rsidRDefault="00707AAF" w:rsidP="00707AAF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</w:t>
      </w:r>
      <w:r w:rsidR="0067702B">
        <w:rPr>
          <w:b/>
          <w:sz w:val="24"/>
          <w:szCs w:val="24"/>
          <w:lang w:val="en-US" w:eastAsia="en-US"/>
        </w:rPr>
        <w:t>4</w:t>
      </w:r>
      <w:r>
        <w:rPr>
          <w:b/>
          <w:sz w:val="24"/>
          <w:szCs w:val="24"/>
          <w:lang w:eastAsia="en-US"/>
        </w:rPr>
        <w:t>. Капацитет на производството при преработка</w:t>
      </w:r>
    </w:p>
    <w:p w14:paraId="7715B363" w14:textId="77777777" w:rsidR="00346426" w:rsidRPr="00707AAF" w:rsidRDefault="00346426" w:rsidP="00707AAF">
      <w:pPr>
        <w:rPr>
          <w:sz w:val="24"/>
          <w:szCs w:val="24"/>
          <w:lang w:eastAsia="en-US"/>
        </w:rPr>
      </w:pPr>
    </w:p>
    <w:p w14:paraId="168FDE12" w14:textId="77777777" w:rsidR="0019748B" w:rsidRDefault="0060575C" w:rsidP="00277CED">
      <w:pPr>
        <w:tabs>
          <w:tab w:val="left" w:pos="915"/>
        </w:tabs>
        <w:rPr>
          <w:sz w:val="24"/>
          <w:szCs w:val="24"/>
          <w:lang w:eastAsia="en-US"/>
        </w:rPr>
      </w:pPr>
      <w:r w:rsidRPr="0060575C">
        <w:rPr>
          <w:noProof/>
          <w:szCs w:val="24"/>
        </w:rPr>
        <w:lastRenderedPageBreak/>
        <w:drawing>
          <wp:inline distT="0" distB="0" distL="0" distR="0" wp14:anchorId="25A33B65" wp14:editId="022A64CA">
            <wp:extent cx="5760720" cy="3824495"/>
            <wp:effectExtent l="19050" t="0" r="0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2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470AD1" w14:textId="77777777" w:rsidR="0019748B" w:rsidRPr="0019748B" w:rsidRDefault="00673CF7" w:rsidP="00673CF7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Таблицата се попълва </w:t>
      </w:r>
      <w:r w:rsidRPr="00673CF7">
        <w:rPr>
          <w:sz w:val="24"/>
          <w:szCs w:val="24"/>
          <w:lang w:eastAsia="en-US"/>
        </w:rPr>
        <w:t xml:space="preserve">при инвестиции в преработка/маркетинг на продукти в селскостопански сектори </w:t>
      </w:r>
      <w:r w:rsidRPr="00317091">
        <w:rPr>
          <w:b/>
          <w:sz w:val="24"/>
          <w:szCs w:val="24"/>
          <w:lang w:eastAsia="en-US"/>
        </w:rPr>
        <w:t>и</w:t>
      </w:r>
      <w:r w:rsidR="00317091" w:rsidRPr="00317091">
        <w:rPr>
          <w:b/>
          <w:sz w:val="24"/>
          <w:szCs w:val="24"/>
          <w:lang w:val="en-US" w:eastAsia="en-US"/>
        </w:rPr>
        <w:t>/</w:t>
      </w:r>
      <w:r w:rsidR="00317091" w:rsidRPr="00317091">
        <w:rPr>
          <w:b/>
          <w:sz w:val="24"/>
          <w:szCs w:val="24"/>
          <w:lang w:eastAsia="en-US"/>
        </w:rPr>
        <w:t>или</w:t>
      </w:r>
      <w:r w:rsidRPr="00317091">
        <w:rPr>
          <w:b/>
          <w:sz w:val="24"/>
          <w:szCs w:val="24"/>
          <w:lang w:eastAsia="en-US"/>
        </w:rPr>
        <w:t xml:space="preserve"> при инвестиции в преработка, мобилизиране и търговията с горски продукти</w:t>
      </w:r>
      <w:r w:rsidR="00F45A20">
        <w:rPr>
          <w:b/>
          <w:sz w:val="24"/>
          <w:szCs w:val="24"/>
          <w:lang w:eastAsia="en-US"/>
        </w:rPr>
        <w:t xml:space="preserve"> </w:t>
      </w:r>
      <w:r w:rsidR="00F45A20" w:rsidRPr="004348B2">
        <w:rPr>
          <w:sz w:val="24"/>
          <w:szCs w:val="24"/>
          <w:lang w:eastAsia="en-US"/>
        </w:rPr>
        <w:t>(</w:t>
      </w:r>
      <w:r w:rsidR="00FD65D1">
        <w:rPr>
          <w:sz w:val="24"/>
          <w:szCs w:val="24"/>
          <w:lang w:eastAsia="en-US"/>
        </w:rPr>
        <w:t xml:space="preserve">за </w:t>
      </w:r>
      <w:r w:rsidR="00F45A20" w:rsidRPr="004348B2">
        <w:rPr>
          <w:color w:val="000000"/>
          <w:sz w:val="23"/>
          <w:szCs w:val="23"/>
        </w:rPr>
        <w:t>първична</w:t>
      </w:r>
      <w:r w:rsidR="00F45A20" w:rsidRPr="001C7936">
        <w:rPr>
          <w:color w:val="000000"/>
          <w:sz w:val="23"/>
          <w:szCs w:val="23"/>
        </w:rPr>
        <w:t xml:space="preserve"> преработка на дървесина и недървесни горски продукти</w:t>
      </w:r>
      <w:r w:rsidR="00FD65D1">
        <w:rPr>
          <w:color w:val="000000"/>
          <w:sz w:val="23"/>
          <w:szCs w:val="23"/>
        </w:rPr>
        <w:t>, както и машини и оборудване за сеч, извоз, товарене и транспорт на дървесина за едно или повече стопанства</w:t>
      </w:r>
      <w:r w:rsidR="00F45A20" w:rsidRPr="006C3E46">
        <w:rPr>
          <w:color w:val="000000"/>
          <w:sz w:val="23"/>
          <w:szCs w:val="23"/>
        </w:rPr>
        <w:t>)</w:t>
      </w:r>
      <w:r w:rsidRPr="006C3E46">
        <w:rPr>
          <w:sz w:val="24"/>
          <w:szCs w:val="24"/>
          <w:lang w:eastAsia="en-US"/>
        </w:rPr>
        <w:t>.</w:t>
      </w:r>
    </w:p>
    <w:p w14:paraId="4876C932" w14:textId="77777777" w:rsidR="00673CF7" w:rsidRDefault="00673CF7" w:rsidP="00D55F31">
      <w:pPr>
        <w:rPr>
          <w:sz w:val="24"/>
          <w:szCs w:val="24"/>
          <w:lang w:eastAsia="en-US"/>
        </w:rPr>
      </w:pPr>
    </w:p>
    <w:p w14:paraId="101151C4" w14:textId="77777777" w:rsidR="00D55F31" w:rsidRPr="00D55F31" w:rsidRDefault="00D55F31" w:rsidP="00D55F31">
      <w:pPr>
        <w:rPr>
          <w:lang w:eastAsia="en-US"/>
        </w:rPr>
      </w:pPr>
      <w:r w:rsidRPr="00786DAB">
        <w:rPr>
          <w:sz w:val="24"/>
          <w:szCs w:val="24"/>
          <w:lang w:eastAsia="en-US"/>
        </w:rPr>
        <w:t>Производствени сектори, свързани с преработката/маркетинга на селскостопански продукти:</w:t>
      </w:r>
    </w:p>
    <w:p w14:paraId="037A9470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14:paraId="109D4410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2. месо и месни продукти; </w:t>
      </w:r>
    </w:p>
    <w:p w14:paraId="7C48D634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3. плодове и зеленчуци, включително гъби; </w:t>
      </w:r>
    </w:p>
    <w:p w14:paraId="114E722B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14:paraId="097E970B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5. зърнени, мелничарски и нишестени продукти с изключение на производство, преработка и/или </w:t>
      </w:r>
      <w:r w:rsidRPr="00D55F31">
        <w:rPr>
          <w:i/>
          <w:lang w:eastAsia="en-US"/>
        </w:rPr>
        <w:lastRenderedPageBreak/>
        <w:t xml:space="preserve">маркетинг на хляб и тестени изделия; </w:t>
      </w:r>
    </w:p>
    <w:p w14:paraId="5875360B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14:paraId="23A734EA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 </w:t>
      </w:r>
    </w:p>
    <w:p w14:paraId="60A5C494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8. готови храни за селскостопански животни (фуражи); </w:t>
      </w:r>
    </w:p>
    <w:p w14:paraId="52735E39" w14:textId="77777777"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>9. гроздова мъст, вино и оцет.</w:t>
      </w:r>
    </w:p>
    <w:p w14:paraId="2EF27F3C" w14:textId="77777777" w:rsidR="0019748B" w:rsidRDefault="0019748B" w:rsidP="0019748B">
      <w:pPr>
        <w:rPr>
          <w:sz w:val="24"/>
          <w:szCs w:val="24"/>
          <w:lang w:eastAsia="en-US"/>
        </w:rPr>
      </w:pPr>
    </w:p>
    <w:p w14:paraId="2807E210" w14:textId="77777777" w:rsidR="007A65D8" w:rsidRDefault="0019748B" w:rsidP="0019748B">
      <w:pPr>
        <w:rPr>
          <w:sz w:val="24"/>
          <w:szCs w:val="24"/>
          <w:lang w:eastAsia="en-US"/>
        </w:rPr>
      </w:pPr>
      <w:r w:rsidRPr="0019748B">
        <w:rPr>
          <w:noProof/>
          <w:szCs w:val="24"/>
        </w:rPr>
        <w:drawing>
          <wp:inline distT="0" distB="0" distL="0" distR="0" wp14:anchorId="2F695DB8" wp14:editId="783D287F">
            <wp:extent cx="5760720" cy="3986346"/>
            <wp:effectExtent l="19050" t="0" r="0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86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783B4E" w14:textId="77777777" w:rsidR="00A3476C" w:rsidRDefault="00A3476C" w:rsidP="00A3476C">
      <w:pPr>
        <w:jc w:val="both"/>
        <w:rPr>
          <w:sz w:val="24"/>
          <w:szCs w:val="24"/>
          <w:lang w:eastAsia="en-US"/>
        </w:rPr>
      </w:pPr>
    </w:p>
    <w:p w14:paraId="0C8801B8" w14:textId="77777777" w:rsidR="00A3476C" w:rsidRPr="00EE59A6" w:rsidRDefault="00A3476C" w:rsidP="00AF21D1">
      <w:pPr>
        <w:jc w:val="both"/>
        <w:rPr>
          <w:b/>
          <w:color w:val="FF000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Таблицата се попълва </w:t>
      </w:r>
      <w:r w:rsidRPr="00673CF7">
        <w:rPr>
          <w:sz w:val="24"/>
          <w:szCs w:val="24"/>
          <w:lang w:eastAsia="en-US"/>
        </w:rPr>
        <w:t xml:space="preserve">при инвестиции в преработка/маркетинг на продукти в селскостопански сектори </w:t>
      </w:r>
      <w:r w:rsidRPr="00317091">
        <w:rPr>
          <w:b/>
          <w:sz w:val="24"/>
          <w:szCs w:val="24"/>
          <w:lang w:eastAsia="en-US"/>
        </w:rPr>
        <w:t>и</w:t>
      </w:r>
      <w:r w:rsidRPr="00317091">
        <w:rPr>
          <w:b/>
          <w:sz w:val="24"/>
          <w:szCs w:val="24"/>
          <w:lang w:val="en-US" w:eastAsia="en-US"/>
        </w:rPr>
        <w:t>/</w:t>
      </w:r>
      <w:r w:rsidRPr="00317091">
        <w:rPr>
          <w:b/>
          <w:sz w:val="24"/>
          <w:szCs w:val="24"/>
          <w:lang w:eastAsia="en-US"/>
        </w:rPr>
        <w:t>или при инвестиции в преработка, мобилизиране и търговията с горски продукти</w:t>
      </w:r>
      <w:r>
        <w:rPr>
          <w:b/>
          <w:sz w:val="24"/>
          <w:szCs w:val="24"/>
          <w:lang w:eastAsia="en-US"/>
        </w:rPr>
        <w:t xml:space="preserve"> </w:t>
      </w:r>
      <w:r w:rsidRPr="004348B2">
        <w:rPr>
          <w:sz w:val="24"/>
          <w:szCs w:val="24"/>
          <w:lang w:eastAsia="en-US"/>
        </w:rPr>
        <w:t>(</w:t>
      </w:r>
      <w:r>
        <w:rPr>
          <w:sz w:val="24"/>
          <w:szCs w:val="24"/>
          <w:lang w:eastAsia="en-US"/>
        </w:rPr>
        <w:t xml:space="preserve">за </w:t>
      </w:r>
      <w:r w:rsidRPr="004348B2">
        <w:rPr>
          <w:color w:val="000000"/>
          <w:sz w:val="23"/>
          <w:szCs w:val="23"/>
        </w:rPr>
        <w:t>първична</w:t>
      </w:r>
      <w:r w:rsidRPr="001C7936">
        <w:rPr>
          <w:color w:val="000000"/>
          <w:sz w:val="23"/>
          <w:szCs w:val="23"/>
        </w:rPr>
        <w:t xml:space="preserve"> преработка на дървесина и недървесни горски продукти</w:t>
      </w:r>
      <w:r>
        <w:rPr>
          <w:color w:val="000000"/>
          <w:sz w:val="23"/>
          <w:szCs w:val="23"/>
        </w:rPr>
        <w:t xml:space="preserve">, както и машини и оборудване за сеч, извоз, товарене и транспорт на </w:t>
      </w:r>
      <w:r>
        <w:rPr>
          <w:color w:val="000000"/>
          <w:sz w:val="23"/>
          <w:szCs w:val="23"/>
        </w:rPr>
        <w:lastRenderedPageBreak/>
        <w:t>дървесина за едно или повече стопанства</w:t>
      </w:r>
      <w:r w:rsidRPr="006C3E46">
        <w:rPr>
          <w:color w:val="000000"/>
          <w:sz w:val="23"/>
          <w:szCs w:val="23"/>
        </w:rPr>
        <w:t>)</w:t>
      </w:r>
      <w:r w:rsidRPr="006C3E46">
        <w:rPr>
          <w:sz w:val="24"/>
          <w:szCs w:val="24"/>
          <w:lang w:eastAsia="en-US"/>
        </w:rPr>
        <w:t>.</w:t>
      </w:r>
      <w:r w:rsidR="00036D9F" w:rsidRPr="00036D9F">
        <w:t xml:space="preserve"> </w:t>
      </w:r>
      <w:r w:rsidR="00036D9F" w:rsidRPr="00036D9F">
        <w:rPr>
          <w:sz w:val="24"/>
          <w:szCs w:val="24"/>
          <w:lang w:eastAsia="en-US"/>
        </w:rPr>
        <w:t>Посочените данни следва да отговарят на представения технологичен проект.</w:t>
      </w:r>
    </w:p>
    <w:p w14:paraId="58B6B646" w14:textId="77777777" w:rsidR="00A3476C" w:rsidRDefault="00A3476C" w:rsidP="00AF21D1">
      <w:pPr>
        <w:jc w:val="both"/>
        <w:rPr>
          <w:sz w:val="24"/>
          <w:szCs w:val="24"/>
          <w:lang w:eastAsia="en-US"/>
        </w:rPr>
      </w:pPr>
      <w:r w:rsidRPr="00786DAB">
        <w:rPr>
          <w:sz w:val="24"/>
          <w:szCs w:val="24"/>
          <w:lang w:eastAsia="en-US"/>
        </w:rPr>
        <w:t>Производствени</w:t>
      </w:r>
      <w:r>
        <w:rPr>
          <w:sz w:val="24"/>
          <w:szCs w:val="24"/>
          <w:lang w:eastAsia="en-US"/>
        </w:rPr>
        <w:t>те</w:t>
      </w:r>
      <w:r w:rsidRPr="00786DAB">
        <w:rPr>
          <w:sz w:val="24"/>
          <w:szCs w:val="24"/>
          <w:lang w:eastAsia="en-US"/>
        </w:rPr>
        <w:t xml:space="preserve"> сектори, свързани с преработката/маркети</w:t>
      </w:r>
      <w:r>
        <w:rPr>
          <w:sz w:val="24"/>
          <w:szCs w:val="24"/>
          <w:lang w:eastAsia="en-US"/>
        </w:rPr>
        <w:t>нга на селскостопански продукти са посочени по-горе.</w:t>
      </w:r>
    </w:p>
    <w:p w14:paraId="747B91BD" w14:textId="77777777" w:rsidR="00EC7C16" w:rsidRPr="00D55F31" w:rsidRDefault="00EC7C16" w:rsidP="00AF21D1">
      <w:pPr>
        <w:jc w:val="both"/>
        <w:rPr>
          <w:lang w:eastAsia="en-US"/>
        </w:rPr>
      </w:pPr>
      <w:r>
        <w:rPr>
          <w:sz w:val="24"/>
          <w:szCs w:val="24"/>
          <w:lang w:eastAsia="en-US"/>
        </w:rPr>
        <w:t xml:space="preserve">Таблицата не се попълва в случай че общият </w:t>
      </w:r>
      <w:r w:rsidR="00B456A9">
        <w:rPr>
          <w:sz w:val="24"/>
          <w:szCs w:val="24"/>
          <w:lang w:eastAsia="en-US"/>
        </w:rPr>
        <w:t>производствен</w:t>
      </w:r>
      <w:r>
        <w:rPr>
          <w:sz w:val="24"/>
          <w:szCs w:val="24"/>
          <w:lang w:eastAsia="en-US"/>
        </w:rPr>
        <w:t xml:space="preserve"> капацитет на предприятието съвпада с </w:t>
      </w:r>
      <w:r w:rsidR="00AF21D1">
        <w:rPr>
          <w:sz w:val="24"/>
          <w:szCs w:val="24"/>
          <w:lang w:eastAsia="en-US"/>
        </w:rPr>
        <w:t>преработвателния капацитет на подпомаганата дейност.</w:t>
      </w:r>
    </w:p>
    <w:p w14:paraId="4392F898" w14:textId="77777777" w:rsidR="00780F81" w:rsidRDefault="00780F81" w:rsidP="00AF21D1">
      <w:pPr>
        <w:jc w:val="both"/>
        <w:rPr>
          <w:sz w:val="24"/>
          <w:szCs w:val="24"/>
          <w:lang w:eastAsia="en-US"/>
        </w:rPr>
      </w:pPr>
    </w:p>
    <w:p w14:paraId="7857BFA6" w14:textId="77777777" w:rsidR="007A65D8" w:rsidRPr="007A65D8" w:rsidRDefault="007A65D8" w:rsidP="007A65D8">
      <w:pPr>
        <w:rPr>
          <w:sz w:val="24"/>
          <w:szCs w:val="24"/>
          <w:lang w:eastAsia="en-US"/>
        </w:rPr>
      </w:pPr>
    </w:p>
    <w:p w14:paraId="59603ABD" w14:textId="77777777" w:rsidR="00F74D9F" w:rsidRDefault="00F74D9F" w:rsidP="00F74D9F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</w:t>
      </w:r>
      <w:r w:rsidR="000F6201">
        <w:rPr>
          <w:b/>
          <w:sz w:val="24"/>
          <w:szCs w:val="24"/>
          <w:lang w:eastAsia="en-US"/>
        </w:rPr>
        <w:t>5</w:t>
      </w:r>
      <w:r>
        <w:rPr>
          <w:b/>
          <w:sz w:val="24"/>
          <w:szCs w:val="24"/>
          <w:lang w:eastAsia="en-US"/>
        </w:rPr>
        <w:t>. Капацитет на предлаганите услуги</w:t>
      </w:r>
      <w:r w:rsidR="00125477">
        <w:rPr>
          <w:b/>
          <w:sz w:val="24"/>
          <w:szCs w:val="24"/>
          <w:lang w:eastAsia="en-US"/>
        </w:rPr>
        <w:t>/стоки</w:t>
      </w:r>
      <w:r>
        <w:rPr>
          <w:b/>
          <w:sz w:val="24"/>
          <w:szCs w:val="24"/>
          <w:lang w:eastAsia="en-US"/>
        </w:rPr>
        <w:t xml:space="preserve"> </w:t>
      </w:r>
      <w:r w:rsidR="004C5BD0">
        <w:rPr>
          <w:b/>
          <w:sz w:val="24"/>
          <w:szCs w:val="24"/>
          <w:lang w:eastAsia="en-US"/>
        </w:rPr>
        <w:t xml:space="preserve">от предприятието </w:t>
      </w:r>
      <w:r>
        <w:rPr>
          <w:b/>
          <w:sz w:val="24"/>
          <w:szCs w:val="24"/>
          <w:lang w:eastAsia="en-US"/>
        </w:rPr>
        <w:t xml:space="preserve">(в сферите на туризма, </w:t>
      </w:r>
      <w:r w:rsidR="00871792">
        <w:rPr>
          <w:b/>
          <w:sz w:val="24"/>
          <w:szCs w:val="24"/>
          <w:lang w:eastAsia="en-US"/>
        </w:rPr>
        <w:t>занаятите,</w:t>
      </w:r>
      <w:r w:rsidR="009F261D">
        <w:rPr>
          <w:b/>
          <w:sz w:val="24"/>
          <w:szCs w:val="24"/>
          <w:lang w:eastAsia="en-US"/>
        </w:rPr>
        <w:t xml:space="preserve"> </w:t>
      </w:r>
      <w:r w:rsidR="00871792">
        <w:rPr>
          <w:b/>
          <w:sz w:val="24"/>
          <w:szCs w:val="24"/>
          <w:lang w:eastAsia="en-US"/>
        </w:rPr>
        <w:t xml:space="preserve"> </w:t>
      </w:r>
      <w:r w:rsidR="004C7D6B">
        <w:rPr>
          <w:b/>
          <w:sz w:val="24"/>
          <w:szCs w:val="24"/>
          <w:lang w:eastAsia="en-US"/>
        </w:rPr>
        <w:t>ресторантьорство</w:t>
      </w:r>
      <w:r w:rsidR="00125477">
        <w:rPr>
          <w:b/>
          <w:sz w:val="24"/>
          <w:szCs w:val="24"/>
          <w:lang w:eastAsia="en-US"/>
        </w:rPr>
        <w:t>то</w:t>
      </w:r>
      <w:r w:rsidR="004C7D6B">
        <w:rPr>
          <w:b/>
          <w:sz w:val="24"/>
          <w:szCs w:val="24"/>
          <w:lang w:eastAsia="en-US"/>
        </w:rPr>
        <w:t>, сладкарство</w:t>
      </w:r>
      <w:r w:rsidR="00125477">
        <w:rPr>
          <w:b/>
          <w:sz w:val="24"/>
          <w:szCs w:val="24"/>
          <w:lang w:eastAsia="en-US"/>
        </w:rPr>
        <w:t>то</w:t>
      </w:r>
      <w:r w:rsidR="004C7D6B">
        <w:rPr>
          <w:b/>
          <w:sz w:val="24"/>
          <w:szCs w:val="24"/>
          <w:lang w:eastAsia="en-US"/>
        </w:rPr>
        <w:t xml:space="preserve">, </w:t>
      </w:r>
      <w:r>
        <w:rPr>
          <w:b/>
          <w:sz w:val="24"/>
          <w:szCs w:val="24"/>
          <w:lang w:eastAsia="en-US"/>
        </w:rPr>
        <w:t>културни</w:t>
      </w:r>
      <w:r w:rsidR="00125477">
        <w:rPr>
          <w:b/>
          <w:sz w:val="24"/>
          <w:szCs w:val="24"/>
          <w:lang w:eastAsia="en-US"/>
        </w:rPr>
        <w:t xml:space="preserve">те </w:t>
      </w:r>
      <w:r>
        <w:rPr>
          <w:b/>
          <w:sz w:val="24"/>
          <w:szCs w:val="24"/>
          <w:lang w:eastAsia="en-US"/>
        </w:rPr>
        <w:t xml:space="preserve">дейности, </w:t>
      </w:r>
      <w:r w:rsidR="00125477">
        <w:rPr>
          <w:b/>
          <w:sz w:val="24"/>
          <w:szCs w:val="24"/>
          <w:lang w:eastAsia="en-US"/>
        </w:rPr>
        <w:t>социалното</w:t>
      </w:r>
      <w:r>
        <w:rPr>
          <w:b/>
          <w:sz w:val="24"/>
          <w:szCs w:val="24"/>
          <w:lang w:eastAsia="en-US"/>
        </w:rPr>
        <w:t xml:space="preserve"> </w:t>
      </w:r>
      <w:r w:rsidR="00125477">
        <w:rPr>
          <w:b/>
          <w:sz w:val="24"/>
          <w:szCs w:val="24"/>
          <w:lang w:eastAsia="en-US"/>
        </w:rPr>
        <w:t>предприемачество</w:t>
      </w:r>
      <w:r w:rsidR="009F261D">
        <w:rPr>
          <w:b/>
          <w:sz w:val="24"/>
          <w:szCs w:val="24"/>
          <w:lang w:eastAsia="en-US"/>
        </w:rPr>
        <w:t>, индустриално производство извън хранително-вкусовата и горската промишленост</w:t>
      </w:r>
      <w:r w:rsidR="004C5BD0">
        <w:rPr>
          <w:b/>
          <w:sz w:val="24"/>
          <w:szCs w:val="24"/>
          <w:lang w:eastAsia="en-US"/>
        </w:rPr>
        <w:t xml:space="preserve"> и др</w:t>
      </w:r>
      <w:r>
        <w:rPr>
          <w:b/>
          <w:sz w:val="24"/>
          <w:szCs w:val="24"/>
          <w:lang w:eastAsia="en-US"/>
        </w:rPr>
        <w:t>.</w:t>
      </w:r>
      <w:r w:rsidR="004C5BD0">
        <w:rPr>
          <w:b/>
          <w:sz w:val="24"/>
          <w:szCs w:val="24"/>
          <w:lang w:eastAsia="en-US"/>
        </w:rPr>
        <w:t>, които не попадат в обхвата на таблици 4.1 – 4.</w:t>
      </w:r>
      <w:r w:rsidR="00676366">
        <w:rPr>
          <w:b/>
          <w:sz w:val="24"/>
          <w:szCs w:val="24"/>
          <w:lang w:eastAsia="en-US"/>
        </w:rPr>
        <w:t>3.2</w:t>
      </w:r>
      <w:r>
        <w:rPr>
          <w:b/>
          <w:sz w:val="24"/>
          <w:szCs w:val="24"/>
          <w:lang w:eastAsia="en-US"/>
        </w:rPr>
        <w:t>)</w:t>
      </w:r>
    </w:p>
    <w:p w14:paraId="5BBA532E" w14:textId="77777777" w:rsidR="007A65D8" w:rsidRDefault="007A65D8" w:rsidP="007A65D8">
      <w:pPr>
        <w:rPr>
          <w:sz w:val="24"/>
          <w:szCs w:val="24"/>
          <w:lang w:eastAsia="en-US"/>
        </w:rPr>
      </w:pPr>
    </w:p>
    <w:p w14:paraId="1615E27B" w14:textId="77777777" w:rsidR="00112A6E" w:rsidRDefault="00A86DFE" w:rsidP="00E43234">
      <w:pPr>
        <w:rPr>
          <w:sz w:val="24"/>
          <w:szCs w:val="24"/>
          <w:lang w:eastAsia="en-US"/>
        </w:rPr>
      </w:pPr>
      <w:r w:rsidRPr="00A86DFE">
        <w:rPr>
          <w:noProof/>
        </w:rPr>
        <w:drawing>
          <wp:inline distT="0" distB="0" distL="0" distR="0" wp14:anchorId="5D477A02" wp14:editId="1A2091E5">
            <wp:extent cx="6619875" cy="2305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31" cy="230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E4932" w14:textId="77777777" w:rsidR="00112A6E" w:rsidRDefault="00112A6E" w:rsidP="00112A6E">
      <w:pPr>
        <w:rPr>
          <w:sz w:val="24"/>
          <w:szCs w:val="24"/>
          <w:lang w:eastAsia="en-US"/>
        </w:rPr>
      </w:pPr>
    </w:p>
    <w:p w14:paraId="336AEC11" w14:textId="77777777" w:rsidR="00E37810" w:rsidRDefault="00E37810" w:rsidP="00112A6E">
      <w:pPr>
        <w:rPr>
          <w:sz w:val="24"/>
          <w:szCs w:val="24"/>
          <w:lang w:eastAsia="en-US"/>
        </w:rPr>
      </w:pPr>
      <w:r w:rsidRPr="00E37810">
        <w:rPr>
          <w:sz w:val="24"/>
          <w:szCs w:val="24"/>
          <w:lang w:eastAsia="en-US"/>
        </w:rPr>
        <w:t>В случай че е попълнена Т4.4.2, то Т4.4.1 не се попълва</w:t>
      </w:r>
      <w:r>
        <w:rPr>
          <w:sz w:val="24"/>
          <w:szCs w:val="24"/>
          <w:lang w:eastAsia="en-US"/>
        </w:rPr>
        <w:t>.</w:t>
      </w:r>
    </w:p>
    <w:p w14:paraId="27EF070B" w14:textId="77777777" w:rsidR="00E37810" w:rsidRDefault="00E37810" w:rsidP="00112A6E">
      <w:pPr>
        <w:rPr>
          <w:sz w:val="24"/>
          <w:szCs w:val="24"/>
          <w:lang w:eastAsia="en-US"/>
        </w:rPr>
      </w:pPr>
    </w:p>
    <w:p w14:paraId="17EDF3AF" w14:textId="77777777" w:rsidR="00062FEC" w:rsidRDefault="003B3A1F" w:rsidP="00112A6E">
      <w:pPr>
        <w:rPr>
          <w:sz w:val="24"/>
          <w:szCs w:val="24"/>
          <w:lang w:eastAsia="en-US"/>
        </w:rPr>
      </w:pPr>
      <w:r w:rsidRPr="003B3A1F">
        <w:rPr>
          <w:noProof/>
        </w:rPr>
        <w:lastRenderedPageBreak/>
        <w:drawing>
          <wp:inline distT="0" distB="0" distL="0" distR="0" wp14:anchorId="6E89B8A2" wp14:editId="347D12C4">
            <wp:extent cx="6400800" cy="21793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639" cy="217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A4D61" w14:textId="77777777" w:rsidR="00062FEC" w:rsidRPr="00062FEC" w:rsidRDefault="00062FEC" w:rsidP="00062FEC">
      <w:pPr>
        <w:rPr>
          <w:sz w:val="24"/>
          <w:szCs w:val="24"/>
          <w:lang w:eastAsia="en-US"/>
        </w:rPr>
      </w:pPr>
    </w:p>
    <w:p w14:paraId="06673CB0" w14:textId="77777777" w:rsidR="00062FEC" w:rsidRPr="00AE37C1" w:rsidRDefault="00062FEC" w:rsidP="00062FEC">
      <w:pPr>
        <w:rPr>
          <w:sz w:val="24"/>
          <w:szCs w:val="24"/>
          <w:lang w:val="en-US" w:eastAsia="en-US"/>
        </w:rPr>
      </w:pPr>
    </w:p>
    <w:p w14:paraId="418FD320" w14:textId="77777777" w:rsidR="00062FEC" w:rsidRDefault="00AE37C1" w:rsidP="00062FEC">
      <w:pPr>
        <w:rPr>
          <w:sz w:val="24"/>
          <w:szCs w:val="24"/>
          <w:lang w:eastAsia="en-US"/>
        </w:rPr>
      </w:pPr>
      <w:r w:rsidRPr="00AE37C1">
        <w:rPr>
          <w:noProof/>
        </w:rPr>
        <w:drawing>
          <wp:inline distT="0" distB="0" distL="0" distR="0" wp14:anchorId="3D45C30B" wp14:editId="38584EAB">
            <wp:extent cx="5760720" cy="15228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2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34C64" w14:textId="77777777" w:rsidR="00175A83" w:rsidRDefault="00175A83" w:rsidP="00062FEC">
      <w:r w:rsidRPr="00175A83">
        <w:rPr>
          <w:sz w:val="24"/>
          <w:szCs w:val="24"/>
          <w:lang w:eastAsia="en-US"/>
        </w:rPr>
        <w:t>В таблицата се попълват приходи, косвено свързани с подпомаганата по проекта дейност.</w:t>
      </w:r>
      <w:r w:rsidRPr="00175A83">
        <w:t xml:space="preserve"> </w:t>
      </w:r>
    </w:p>
    <w:p w14:paraId="24B66309" w14:textId="77777777" w:rsidR="00175A83" w:rsidRDefault="00175A83" w:rsidP="00062FEC"/>
    <w:p w14:paraId="0402076C" w14:textId="77777777" w:rsidR="00062FEC" w:rsidRPr="008B6C25" w:rsidRDefault="008B6C25" w:rsidP="00062FEC">
      <w:pPr>
        <w:rPr>
          <w:b/>
          <w:sz w:val="24"/>
          <w:szCs w:val="24"/>
          <w:lang w:eastAsia="en-US"/>
        </w:rPr>
      </w:pPr>
      <w:r w:rsidRPr="008B6C25">
        <w:rPr>
          <w:b/>
          <w:sz w:val="24"/>
          <w:szCs w:val="24"/>
          <w:lang w:eastAsia="en-US"/>
        </w:rPr>
        <w:t>Б. Разходи</w:t>
      </w:r>
    </w:p>
    <w:p w14:paraId="5CE361B8" w14:textId="77777777" w:rsidR="00062FEC" w:rsidRDefault="00062FEC" w:rsidP="00062FEC">
      <w:pPr>
        <w:rPr>
          <w:sz w:val="24"/>
          <w:szCs w:val="24"/>
          <w:lang w:eastAsia="en-US"/>
        </w:rPr>
      </w:pPr>
    </w:p>
    <w:p w14:paraId="1A28C57C" w14:textId="77777777" w:rsidR="00E709FB" w:rsidRDefault="00B5316D" w:rsidP="00062FEC">
      <w:pPr>
        <w:tabs>
          <w:tab w:val="left" w:pos="2595"/>
        </w:tabs>
        <w:rPr>
          <w:sz w:val="24"/>
          <w:szCs w:val="24"/>
          <w:lang w:eastAsia="en-US"/>
        </w:rPr>
      </w:pPr>
      <w:r w:rsidRPr="00B5316D">
        <w:rPr>
          <w:noProof/>
        </w:rPr>
        <w:lastRenderedPageBreak/>
        <w:drawing>
          <wp:inline distT="0" distB="0" distL="0" distR="0" wp14:anchorId="2ECECF83" wp14:editId="4EFBA2D0">
            <wp:extent cx="5760720" cy="14539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5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7D74" w:rsidRPr="005D7D74">
        <w:rPr>
          <w:sz w:val="24"/>
          <w:szCs w:val="24"/>
          <w:lang w:eastAsia="en-US"/>
        </w:rPr>
        <w:t xml:space="preserve"> </w:t>
      </w:r>
      <w:r w:rsidR="008B05E2" w:rsidRPr="008B05E2">
        <w:rPr>
          <w:noProof/>
        </w:rPr>
        <w:lastRenderedPageBreak/>
        <w:drawing>
          <wp:inline distT="0" distB="0" distL="0" distR="0" wp14:anchorId="26A1F7AE" wp14:editId="2EA79A31">
            <wp:extent cx="5760720" cy="69532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CE045" w14:textId="77777777" w:rsidR="00C80E8D" w:rsidRDefault="000961E6" w:rsidP="00062FEC">
      <w:pPr>
        <w:tabs>
          <w:tab w:val="left" w:pos="2595"/>
        </w:tabs>
        <w:rPr>
          <w:sz w:val="24"/>
          <w:szCs w:val="24"/>
          <w:lang w:eastAsia="en-US"/>
        </w:rPr>
      </w:pPr>
      <w:proofErr w:type="spellStart"/>
      <w:r w:rsidRPr="000961E6">
        <w:rPr>
          <w:sz w:val="24"/>
          <w:szCs w:val="24"/>
          <w:lang w:eastAsia="en-US"/>
        </w:rPr>
        <w:lastRenderedPageBreak/>
        <w:t>Oсигуровките</w:t>
      </w:r>
      <w:proofErr w:type="spellEnd"/>
      <w:r w:rsidRPr="000961E6">
        <w:rPr>
          <w:sz w:val="24"/>
          <w:szCs w:val="24"/>
          <w:lang w:eastAsia="en-US"/>
        </w:rPr>
        <w:t xml:space="preserve">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14:paraId="39A46FB7" w14:textId="77777777" w:rsidR="00C80E8D" w:rsidRPr="00C80E8D" w:rsidRDefault="00C80E8D" w:rsidP="00C80E8D">
      <w:pPr>
        <w:tabs>
          <w:tab w:val="left" w:pos="2595"/>
        </w:tabs>
        <w:jc w:val="both"/>
        <w:rPr>
          <w:sz w:val="24"/>
          <w:szCs w:val="24"/>
          <w:lang w:eastAsia="en-US"/>
        </w:rPr>
      </w:pPr>
      <w:r w:rsidRPr="00C80E8D">
        <w:rPr>
          <w:sz w:val="24"/>
          <w:szCs w:val="24"/>
          <w:lang w:eastAsia="en-US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14:paraId="745E7F3E" w14:textId="77777777" w:rsidR="004C6942" w:rsidRDefault="00C80E8D" w:rsidP="00C80E8D">
      <w:pPr>
        <w:tabs>
          <w:tab w:val="left" w:pos="2595"/>
        </w:tabs>
        <w:jc w:val="both"/>
        <w:rPr>
          <w:sz w:val="24"/>
          <w:szCs w:val="24"/>
          <w:lang w:eastAsia="en-US"/>
        </w:rPr>
      </w:pPr>
      <w:r w:rsidRPr="00C80E8D">
        <w:rPr>
          <w:sz w:val="24"/>
          <w:szCs w:val="24"/>
          <w:lang w:eastAsia="en-US"/>
        </w:rPr>
        <w:t xml:space="preserve">за „Общо“ се вписва сумата на разходите по години от колона Е. </w:t>
      </w:r>
    </w:p>
    <w:p w14:paraId="68445D77" w14:textId="77777777" w:rsidR="006103AF" w:rsidRDefault="006103AF" w:rsidP="00C80E8D">
      <w:pPr>
        <w:tabs>
          <w:tab w:val="left" w:pos="2595"/>
        </w:tabs>
        <w:jc w:val="both"/>
        <w:rPr>
          <w:sz w:val="24"/>
          <w:szCs w:val="24"/>
          <w:lang w:eastAsia="en-US"/>
        </w:rPr>
      </w:pPr>
      <w:r w:rsidRPr="006103AF">
        <w:rPr>
          <w:sz w:val="24"/>
          <w:szCs w:val="24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14:paraId="21C28675" w14:textId="77777777" w:rsidR="00AD2500" w:rsidRDefault="00AD2500" w:rsidP="00AD2500">
      <w:pPr>
        <w:rPr>
          <w:sz w:val="24"/>
          <w:szCs w:val="24"/>
          <w:lang w:eastAsia="en-US"/>
        </w:rPr>
      </w:pPr>
    </w:p>
    <w:p w14:paraId="3EAD0361" w14:textId="77777777" w:rsidR="00EF58C2" w:rsidRDefault="006D350C" w:rsidP="00AD2500">
      <w:pPr>
        <w:rPr>
          <w:sz w:val="24"/>
          <w:szCs w:val="24"/>
          <w:lang w:eastAsia="en-US"/>
        </w:rPr>
      </w:pPr>
      <w:r w:rsidRPr="006D350C">
        <w:rPr>
          <w:noProof/>
        </w:rPr>
        <w:drawing>
          <wp:inline distT="0" distB="0" distL="0" distR="0" wp14:anchorId="6ED30451" wp14:editId="3059924F">
            <wp:extent cx="5760720" cy="299676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9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78804" w14:textId="77777777" w:rsidR="005825E9" w:rsidRDefault="005825E9" w:rsidP="00AD2500">
      <w:pPr>
        <w:rPr>
          <w:sz w:val="24"/>
          <w:szCs w:val="24"/>
          <w:lang w:eastAsia="en-US"/>
        </w:rPr>
      </w:pPr>
    </w:p>
    <w:p w14:paraId="34D9CAE2" w14:textId="77777777" w:rsidR="005825E9" w:rsidRDefault="005825E9" w:rsidP="00AD2500">
      <w:pPr>
        <w:rPr>
          <w:sz w:val="24"/>
          <w:szCs w:val="24"/>
          <w:lang w:eastAsia="en-US"/>
        </w:rPr>
      </w:pPr>
    </w:p>
    <w:p w14:paraId="22491A3E" w14:textId="77777777" w:rsidR="005825E9" w:rsidRDefault="005825E9" w:rsidP="00AD2500">
      <w:pPr>
        <w:rPr>
          <w:sz w:val="24"/>
          <w:szCs w:val="24"/>
          <w:lang w:eastAsia="en-US"/>
        </w:rPr>
      </w:pPr>
    </w:p>
    <w:p w14:paraId="698083B4" w14:textId="77777777" w:rsidR="00271456" w:rsidRDefault="000D21C2" w:rsidP="00AD2500">
      <w:pPr>
        <w:rPr>
          <w:sz w:val="24"/>
          <w:szCs w:val="24"/>
          <w:lang w:eastAsia="en-US"/>
        </w:rPr>
      </w:pPr>
      <w:r w:rsidRPr="000D21C2">
        <w:rPr>
          <w:noProof/>
        </w:rPr>
        <w:drawing>
          <wp:inline distT="0" distB="0" distL="0" distR="0" wp14:anchorId="774EB657" wp14:editId="21B6190D">
            <wp:extent cx="4552950" cy="450532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97FAA" w14:textId="77777777" w:rsidR="00271456" w:rsidRPr="00271456" w:rsidRDefault="00271456" w:rsidP="00271456">
      <w:pPr>
        <w:rPr>
          <w:sz w:val="24"/>
          <w:szCs w:val="24"/>
          <w:lang w:eastAsia="en-US"/>
        </w:rPr>
      </w:pPr>
    </w:p>
    <w:p w14:paraId="58B3461E" w14:textId="77777777" w:rsidR="00271456" w:rsidRDefault="00A7454C" w:rsidP="00271456">
      <w:pPr>
        <w:rPr>
          <w:sz w:val="24"/>
          <w:szCs w:val="24"/>
          <w:lang w:eastAsia="en-US"/>
        </w:rPr>
      </w:pPr>
      <w:r w:rsidRPr="00A7454C">
        <w:rPr>
          <w:noProof/>
        </w:rPr>
        <w:lastRenderedPageBreak/>
        <w:drawing>
          <wp:inline distT="0" distB="0" distL="0" distR="0" wp14:anchorId="61EBBB7F" wp14:editId="2B84E4AF">
            <wp:extent cx="5760720" cy="272397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23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5D0ED" w14:textId="77777777" w:rsidR="00062FEC" w:rsidRDefault="00062FEC" w:rsidP="00271456">
      <w:pPr>
        <w:rPr>
          <w:sz w:val="24"/>
          <w:szCs w:val="24"/>
          <w:lang w:eastAsia="en-US"/>
        </w:rPr>
      </w:pPr>
    </w:p>
    <w:p w14:paraId="3E7D17BF" w14:textId="77777777" w:rsidR="008B16D7" w:rsidRDefault="00A37D52" w:rsidP="00271456">
      <w:pPr>
        <w:rPr>
          <w:sz w:val="24"/>
          <w:szCs w:val="24"/>
          <w:lang w:eastAsia="en-US"/>
        </w:rPr>
      </w:pPr>
      <w:r w:rsidRPr="00A37D52">
        <w:rPr>
          <w:noProof/>
          <w:szCs w:val="24"/>
        </w:rPr>
        <w:drawing>
          <wp:inline distT="0" distB="0" distL="0" distR="0" wp14:anchorId="2445D67B" wp14:editId="2641FC69">
            <wp:extent cx="5760720" cy="3431588"/>
            <wp:effectExtent l="19050" t="0" r="0" b="0"/>
            <wp:docPr id="3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31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4D9C5" w14:textId="77777777" w:rsidR="009D0045" w:rsidRDefault="00436A9B" w:rsidP="009D0045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>Таблицата за себестойност се попълва отделно</w:t>
      </w:r>
      <w:r w:rsidRPr="00436A9B">
        <w:rPr>
          <w:sz w:val="24"/>
          <w:szCs w:val="24"/>
          <w:lang w:eastAsia="en-US"/>
        </w:rPr>
        <w:t xml:space="preserve"> за всеки един от продуктите на стопанството</w:t>
      </w:r>
      <w:r w:rsidR="000B2694">
        <w:rPr>
          <w:sz w:val="24"/>
          <w:szCs w:val="24"/>
          <w:lang w:eastAsia="en-US"/>
        </w:rPr>
        <w:t>/предприятието</w:t>
      </w:r>
      <w:r>
        <w:rPr>
          <w:sz w:val="24"/>
          <w:szCs w:val="24"/>
          <w:lang w:eastAsia="en-US"/>
        </w:rPr>
        <w:t>,</w:t>
      </w:r>
      <w:r w:rsidRPr="00436A9B">
        <w:rPr>
          <w:sz w:val="24"/>
          <w:szCs w:val="24"/>
          <w:lang w:eastAsia="en-US"/>
        </w:rPr>
        <w:t xml:space="preserve"> описани в Таблица "Производствена</w:t>
      </w:r>
      <w:r>
        <w:rPr>
          <w:sz w:val="24"/>
          <w:szCs w:val="24"/>
          <w:lang w:eastAsia="en-US"/>
        </w:rPr>
        <w:t xml:space="preserve"> и търговска</w:t>
      </w:r>
      <w:r w:rsidRPr="00436A9B">
        <w:rPr>
          <w:sz w:val="24"/>
          <w:szCs w:val="24"/>
          <w:lang w:eastAsia="en-US"/>
        </w:rPr>
        <w:t xml:space="preserve"> програма" на бизнес плана, като </w:t>
      </w:r>
      <w:r w:rsidR="000B1F30">
        <w:rPr>
          <w:sz w:val="24"/>
          <w:szCs w:val="24"/>
          <w:lang w:eastAsia="en-US"/>
        </w:rPr>
        <w:t>в</w:t>
      </w:r>
      <w:r w:rsidRPr="00436A9B">
        <w:rPr>
          <w:sz w:val="24"/>
          <w:szCs w:val="24"/>
          <w:lang w:eastAsia="en-US"/>
        </w:rPr>
        <w:t xml:space="preserve"> себестойността на единица продукт </w:t>
      </w:r>
      <w:r w:rsidR="000B1F30">
        <w:rPr>
          <w:sz w:val="24"/>
          <w:szCs w:val="24"/>
          <w:lang w:eastAsia="en-US"/>
        </w:rPr>
        <w:t>не следва да се включват</w:t>
      </w:r>
      <w:r w:rsidRPr="00436A9B">
        <w:rPr>
          <w:sz w:val="24"/>
          <w:szCs w:val="24"/>
          <w:lang w:eastAsia="en-US"/>
        </w:rPr>
        <w:t xml:space="preserve"> разходите, които не ка</w:t>
      </w:r>
      <w:r w:rsidR="000B1F30">
        <w:rPr>
          <w:sz w:val="24"/>
          <w:szCs w:val="24"/>
          <w:lang w:eastAsia="en-US"/>
        </w:rPr>
        <w:t>саят разходи</w:t>
      </w:r>
      <w:r w:rsidRPr="00436A9B">
        <w:rPr>
          <w:sz w:val="24"/>
          <w:szCs w:val="24"/>
          <w:lang w:eastAsia="en-US"/>
        </w:rPr>
        <w:t xml:space="preserve"> за суровини, материали и външни услуги</w:t>
      </w:r>
      <w:r w:rsidR="000B1F30">
        <w:rPr>
          <w:sz w:val="24"/>
          <w:szCs w:val="24"/>
          <w:lang w:eastAsia="en-US"/>
        </w:rPr>
        <w:t>.</w:t>
      </w:r>
    </w:p>
    <w:p w14:paraId="35233D2C" w14:textId="77777777" w:rsidR="000B2694" w:rsidRDefault="000B2694" w:rsidP="009D0045">
      <w:pPr>
        <w:jc w:val="both"/>
        <w:rPr>
          <w:sz w:val="24"/>
          <w:szCs w:val="24"/>
          <w:lang w:eastAsia="en-US"/>
        </w:rPr>
      </w:pPr>
    </w:p>
    <w:p w14:paraId="23EE9C53" w14:textId="77777777" w:rsidR="000B2694" w:rsidRDefault="000B2694" w:rsidP="009D0045">
      <w:pPr>
        <w:jc w:val="both"/>
        <w:rPr>
          <w:sz w:val="24"/>
          <w:szCs w:val="24"/>
          <w:lang w:eastAsia="en-US"/>
        </w:rPr>
      </w:pPr>
    </w:p>
    <w:p w14:paraId="13EFDFBE" w14:textId="77777777" w:rsidR="009D0045" w:rsidRDefault="002067D0" w:rsidP="009D0045">
      <w:pPr>
        <w:rPr>
          <w:sz w:val="24"/>
          <w:szCs w:val="24"/>
          <w:lang w:eastAsia="en-US"/>
        </w:rPr>
      </w:pPr>
      <w:r w:rsidRPr="002067D0">
        <w:rPr>
          <w:noProof/>
        </w:rPr>
        <w:drawing>
          <wp:inline distT="0" distB="0" distL="0" distR="0" wp14:anchorId="4C7D05CF" wp14:editId="7354C2D8">
            <wp:extent cx="5760720" cy="3047646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4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7295A" w14:textId="77777777" w:rsidR="00B34AA6" w:rsidRDefault="00B34AA6" w:rsidP="00B34AA6">
      <w:pPr>
        <w:pStyle w:val="3"/>
        <w:rPr>
          <w:b/>
          <w:sz w:val="20"/>
        </w:rPr>
      </w:pPr>
    </w:p>
    <w:p w14:paraId="34AA5DC7" w14:textId="77777777" w:rsidR="00B34AA6" w:rsidRPr="0004108B" w:rsidRDefault="00B34AA6" w:rsidP="00B34AA6">
      <w:pPr>
        <w:pStyle w:val="3"/>
        <w:rPr>
          <w:b/>
          <w:sz w:val="20"/>
        </w:rPr>
      </w:pPr>
      <w:r w:rsidRPr="0004108B">
        <w:rPr>
          <w:b/>
          <w:sz w:val="20"/>
        </w:rPr>
        <w:t>Таблица</w:t>
      </w:r>
      <w:r>
        <w:rPr>
          <w:b/>
          <w:sz w:val="20"/>
          <w:lang w:val="ru-RU"/>
        </w:rPr>
        <w:t xml:space="preserve"> 12</w:t>
      </w:r>
      <w:r w:rsidRPr="0004108B">
        <w:rPr>
          <w:b/>
          <w:sz w:val="20"/>
          <w:lang w:val="ru-RU"/>
        </w:rPr>
        <w:t xml:space="preserve"> </w:t>
      </w:r>
      <w:r w:rsidRPr="0004108B">
        <w:rPr>
          <w:b/>
          <w:sz w:val="20"/>
        </w:rPr>
        <w:t>Прогноза на Нетните парични потоци на проекта</w:t>
      </w:r>
    </w:p>
    <w:p w14:paraId="06DC6D58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1 </w:t>
      </w:r>
      <w:r w:rsidRPr="0004108B">
        <w:rPr>
          <w:b/>
          <w:sz w:val="20"/>
        </w:rPr>
        <w:tab/>
      </w:r>
      <w:r w:rsidRPr="0004108B">
        <w:rPr>
          <w:sz w:val="20"/>
        </w:rPr>
        <w:t xml:space="preserve">Данните от Таблица </w:t>
      </w:r>
      <w:r>
        <w:rPr>
          <w:sz w:val="20"/>
        </w:rPr>
        <w:t>3</w:t>
      </w:r>
      <w:r w:rsidRPr="0004108B">
        <w:rPr>
          <w:sz w:val="20"/>
        </w:rPr>
        <w:t>, Общо</w:t>
      </w:r>
    </w:p>
    <w:p w14:paraId="515B7879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2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>
        <w:rPr>
          <w:sz w:val="20"/>
        </w:rPr>
        <w:t>5</w:t>
      </w:r>
      <w:r w:rsidRPr="0004108B">
        <w:rPr>
          <w:sz w:val="20"/>
        </w:rPr>
        <w:t>, Общо</w:t>
      </w:r>
    </w:p>
    <w:p w14:paraId="3D2999F1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3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>
        <w:rPr>
          <w:sz w:val="20"/>
        </w:rPr>
        <w:t>6</w:t>
      </w:r>
      <w:r w:rsidRPr="0004108B">
        <w:rPr>
          <w:sz w:val="20"/>
        </w:rPr>
        <w:t>, Общо</w:t>
      </w:r>
    </w:p>
    <w:p w14:paraId="0003802E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4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 w:rsidR="00DD188E">
        <w:rPr>
          <w:sz w:val="20"/>
        </w:rPr>
        <w:t>8</w:t>
      </w:r>
      <w:r w:rsidRPr="0004108B">
        <w:rPr>
          <w:sz w:val="20"/>
        </w:rPr>
        <w:t>, Общо</w:t>
      </w:r>
    </w:p>
    <w:p w14:paraId="21591F15" w14:textId="77777777" w:rsidR="00B34AA6" w:rsidRPr="000926BC" w:rsidRDefault="00B34AA6" w:rsidP="00B34AA6">
      <w:pPr>
        <w:pStyle w:val="3"/>
        <w:rPr>
          <w:sz w:val="20"/>
        </w:rPr>
      </w:pPr>
      <w:r w:rsidRPr="0004108B">
        <w:rPr>
          <w:b/>
          <w:sz w:val="20"/>
          <w:lang w:val="ru-RU"/>
        </w:rPr>
        <w:t>Ред 5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 w:rsidR="00DD188E">
        <w:rPr>
          <w:sz w:val="20"/>
        </w:rPr>
        <w:t>7</w:t>
      </w:r>
      <w:r w:rsidRPr="0004108B">
        <w:rPr>
          <w:sz w:val="20"/>
        </w:rPr>
        <w:t>, Общо</w:t>
      </w:r>
    </w:p>
    <w:p w14:paraId="730A2F36" w14:textId="77777777" w:rsidR="006202A0" w:rsidRDefault="00B34AA6" w:rsidP="00B34AA6">
      <w:pPr>
        <w:pStyle w:val="3"/>
        <w:rPr>
          <w:sz w:val="20"/>
        </w:rPr>
      </w:pPr>
      <w:r w:rsidRPr="00514D9F">
        <w:rPr>
          <w:b/>
          <w:sz w:val="20"/>
        </w:rPr>
        <w:t>Ред 6</w:t>
      </w:r>
      <w:r w:rsidRPr="000926BC">
        <w:rPr>
          <w:sz w:val="20"/>
        </w:rPr>
        <w:t xml:space="preserve"> </w:t>
      </w:r>
      <w:r w:rsidRPr="000926BC">
        <w:rPr>
          <w:sz w:val="20"/>
        </w:rPr>
        <w:tab/>
        <w:t>Данните</w:t>
      </w:r>
      <w:r w:rsidRPr="0004108B">
        <w:rPr>
          <w:sz w:val="20"/>
        </w:rPr>
        <w:t xml:space="preserve"> от Таблица 10, Общо</w:t>
      </w:r>
      <w:r>
        <w:rPr>
          <w:sz w:val="20"/>
        </w:rPr>
        <w:t xml:space="preserve"> </w:t>
      </w:r>
    </w:p>
    <w:p w14:paraId="68C21653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7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>Данните от Таблица 9</w:t>
      </w:r>
      <w:r w:rsidR="006202A0">
        <w:rPr>
          <w:sz w:val="20"/>
        </w:rPr>
        <w:t xml:space="preserve"> (лихви)</w:t>
      </w:r>
      <w:r w:rsidRPr="0004108B">
        <w:rPr>
          <w:sz w:val="20"/>
          <w:lang w:val="ru-RU"/>
        </w:rPr>
        <w:t xml:space="preserve">, </w:t>
      </w:r>
      <w:r w:rsidRPr="0004108B">
        <w:rPr>
          <w:sz w:val="20"/>
        </w:rPr>
        <w:t>Общо</w:t>
      </w:r>
    </w:p>
    <w:p w14:paraId="78DF5F5E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III</w:t>
      </w:r>
      <w:r w:rsidRPr="0004108B">
        <w:rPr>
          <w:sz w:val="20"/>
          <w:lang w:val="ru-RU"/>
        </w:rPr>
        <w:t xml:space="preserve">. </w:t>
      </w:r>
      <w:r w:rsidRPr="0004108B">
        <w:rPr>
          <w:sz w:val="20"/>
        </w:rPr>
        <w:tab/>
        <w:t>Резултатът от разликата между I</w:t>
      </w:r>
      <w:r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Приходи (общите приходи) и II</w:t>
      </w:r>
      <w:r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Разходи (общите разходи)</w:t>
      </w:r>
    </w:p>
    <w:p w14:paraId="2C5A8499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lastRenderedPageBreak/>
        <w:t xml:space="preserve">Ред </w:t>
      </w:r>
      <w:r w:rsidRPr="0004108B">
        <w:rPr>
          <w:b/>
          <w:sz w:val="20"/>
        </w:rPr>
        <w:t>IV</w:t>
      </w:r>
      <w:r w:rsidRPr="0004108B">
        <w:rPr>
          <w:sz w:val="20"/>
        </w:rPr>
        <w:t xml:space="preserve"> </w:t>
      </w:r>
      <w:r w:rsidRPr="0004108B">
        <w:rPr>
          <w:sz w:val="20"/>
        </w:rPr>
        <w:tab/>
        <w:t>Данъци и такси, съобразно националното законодателство</w:t>
      </w:r>
    </w:p>
    <w:p w14:paraId="279DA758" w14:textId="77777777" w:rsidR="00B34AA6" w:rsidRPr="0004108B" w:rsidRDefault="00B34AA6" w:rsidP="00B34AA6">
      <w:pPr>
        <w:pStyle w:val="3"/>
        <w:rPr>
          <w:sz w:val="20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V</w:t>
      </w:r>
      <w:r w:rsidRPr="0004108B">
        <w:rPr>
          <w:b/>
          <w:i/>
          <w:sz w:val="20"/>
          <w:lang w:val="ru-RU"/>
        </w:rPr>
        <w:t xml:space="preserve"> </w:t>
      </w:r>
      <w:r w:rsidRPr="0004108B">
        <w:rPr>
          <w:b/>
          <w:i/>
          <w:sz w:val="20"/>
        </w:rPr>
        <w:tab/>
      </w:r>
      <w:r w:rsidRPr="0004108B">
        <w:rPr>
          <w:sz w:val="20"/>
        </w:rPr>
        <w:t>Резултатът от разликата между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>III. Печалба преди облагане и IV</w:t>
      </w:r>
      <w:r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Данъци и такси</w:t>
      </w:r>
    </w:p>
    <w:p w14:paraId="66299290" w14:textId="77777777"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VI</w:t>
      </w:r>
      <w:r w:rsidRPr="0004108B">
        <w:rPr>
          <w:b/>
          <w:sz w:val="20"/>
          <w:lang w:val="ru-RU"/>
        </w:rPr>
        <w:t xml:space="preserve">. </w:t>
      </w:r>
      <w:r w:rsidRPr="0004108B">
        <w:rPr>
          <w:b/>
          <w:sz w:val="20"/>
        </w:rPr>
        <w:tab/>
      </w:r>
      <w:r w:rsidR="003E4084" w:rsidRPr="0004108B">
        <w:rPr>
          <w:sz w:val="20"/>
        </w:rPr>
        <w:t xml:space="preserve">Сумата на Финансирането по ПРСР </w:t>
      </w:r>
    </w:p>
    <w:p w14:paraId="63E895F9" w14:textId="77777777" w:rsidR="00B34AA6" w:rsidRPr="0004108B" w:rsidRDefault="00B34AA6" w:rsidP="00B34AA6">
      <w:pPr>
        <w:pStyle w:val="3"/>
        <w:rPr>
          <w:sz w:val="20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VII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 xml:space="preserve"> </w:t>
      </w:r>
      <w:r w:rsidR="003E4084" w:rsidRPr="0004108B">
        <w:rPr>
          <w:sz w:val="20"/>
          <w:lang w:val="en-US"/>
        </w:rPr>
        <w:t>T</w:t>
      </w:r>
      <w:proofErr w:type="spellStart"/>
      <w:r w:rsidR="003E4084" w:rsidRPr="0004108B">
        <w:rPr>
          <w:sz w:val="20"/>
        </w:rPr>
        <w:t>ози</w:t>
      </w:r>
      <w:proofErr w:type="spellEnd"/>
      <w:r w:rsidR="003E4084" w:rsidRPr="0004108B">
        <w:rPr>
          <w:sz w:val="20"/>
        </w:rPr>
        <w:t xml:space="preserve"> ред се получава</w:t>
      </w:r>
      <w:r w:rsidR="003E4084" w:rsidRPr="0004108B">
        <w:rPr>
          <w:sz w:val="20"/>
          <w:lang w:val="ru-RU"/>
        </w:rPr>
        <w:t>,</w:t>
      </w:r>
      <w:r w:rsidR="003E4084" w:rsidRPr="0004108B">
        <w:rPr>
          <w:sz w:val="20"/>
        </w:rPr>
        <w:t xml:space="preserve"> като се съберат печалбата след данъци</w:t>
      </w:r>
      <w:r w:rsidR="003E4084" w:rsidRPr="0004108B">
        <w:rPr>
          <w:sz w:val="20"/>
          <w:lang w:val="ru-RU"/>
        </w:rPr>
        <w:t>,</w:t>
      </w:r>
      <w:r w:rsidR="003E4084" w:rsidRPr="0004108B">
        <w:rPr>
          <w:sz w:val="20"/>
        </w:rPr>
        <w:t xml:space="preserve"> амортизацията</w:t>
      </w:r>
      <w:r w:rsidR="003E4084">
        <w:rPr>
          <w:sz w:val="20"/>
          <w:lang w:val="ru-RU"/>
        </w:rPr>
        <w:t xml:space="preserve"> и </w:t>
      </w:r>
      <w:r w:rsidR="003E4084" w:rsidRPr="0004108B">
        <w:rPr>
          <w:sz w:val="20"/>
        </w:rPr>
        <w:t>финансирането по ПРСР</w:t>
      </w:r>
      <w:r w:rsidR="003E4084"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</w:t>
      </w:r>
    </w:p>
    <w:p w14:paraId="6CCE4E5E" w14:textId="77777777" w:rsidR="005127A5" w:rsidRDefault="005127A5" w:rsidP="009D0045">
      <w:pPr>
        <w:rPr>
          <w:sz w:val="24"/>
          <w:szCs w:val="24"/>
          <w:lang w:eastAsia="en-US"/>
        </w:rPr>
      </w:pPr>
    </w:p>
    <w:p w14:paraId="41A14EFB" w14:textId="77777777" w:rsidR="005127A5" w:rsidRDefault="005127A5" w:rsidP="005127A5">
      <w:pPr>
        <w:rPr>
          <w:sz w:val="24"/>
          <w:szCs w:val="24"/>
          <w:lang w:eastAsia="en-US"/>
        </w:rPr>
      </w:pPr>
    </w:p>
    <w:p w14:paraId="645FBD23" w14:textId="77777777" w:rsidR="00BE6572" w:rsidRPr="005127A5" w:rsidRDefault="005127A5" w:rsidP="005127A5">
      <w:pPr>
        <w:rPr>
          <w:sz w:val="24"/>
          <w:szCs w:val="24"/>
          <w:lang w:eastAsia="en-US"/>
        </w:rPr>
      </w:pPr>
      <w:r w:rsidRPr="005127A5">
        <w:rPr>
          <w:noProof/>
          <w:szCs w:val="24"/>
        </w:rPr>
        <w:drawing>
          <wp:inline distT="0" distB="0" distL="0" distR="0" wp14:anchorId="15C3C0D9" wp14:editId="11C9F95C">
            <wp:extent cx="6276975" cy="2495550"/>
            <wp:effectExtent l="19050" t="0" r="9525" b="0"/>
            <wp:docPr id="3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194" cy="249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5127A5" w:rsidSect="00E709FB">
      <w:headerReference w:type="default" r:id="rId41"/>
      <w:footerReference w:type="default" r:id="rId4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24F07" w14:textId="77777777" w:rsidR="00832D60" w:rsidRDefault="00832D60" w:rsidP="002F139B">
      <w:r>
        <w:separator/>
      </w:r>
    </w:p>
  </w:endnote>
  <w:endnote w:type="continuationSeparator" w:id="0">
    <w:p w14:paraId="23DB0DE3" w14:textId="77777777" w:rsidR="00832D60" w:rsidRDefault="00832D60" w:rsidP="002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5CA8F" w14:textId="77777777" w:rsidR="003D256C" w:rsidRDefault="003D256C" w:rsidP="005637EA">
    <w:pPr>
      <w:pStyle w:val="a5"/>
      <w:jc w:val="both"/>
      <w:rPr>
        <w:i/>
        <w:sz w:val="16"/>
        <w:szCs w:val="16"/>
      </w:rPr>
    </w:pPr>
  </w:p>
  <w:p w14:paraId="5CE8B8EC" w14:textId="77777777"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proofErr w:type="spellStart"/>
    <w:r w:rsidRPr="00F57564">
      <w:rPr>
        <w:bCs/>
        <w:i/>
        <w:sz w:val="12"/>
        <w:szCs w:val="12"/>
      </w:rPr>
      <w:t>РЕГЛАМЕНТ</w:t>
    </w:r>
    <w:proofErr w:type="spellEnd"/>
    <w:r w:rsidRPr="00F57564">
      <w:rPr>
        <w:bCs/>
        <w:i/>
        <w:sz w:val="12"/>
        <w:szCs w:val="12"/>
      </w:rPr>
      <w:t xml:space="preserve">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 1083/2006 на Съвета</w:t>
    </w:r>
  </w:p>
  <w:p w14:paraId="670B21EE" w14:textId="77777777"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14:paraId="31218C64" w14:textId="77777777"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14:paraId="6F13A580" w14:textId="77777777"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14:paraId="5FC12326" w14:textId="77777777"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14:paraId="0F6E4831" w14:textId="77777777" w:rsidR="003D256C" w:rsidRPr="005637EA" w:rsidRDefault="003D256C" w:rsidP="005637EA">
    <w:pPr>
      <w:pStyle w:val="a5"/>
      <w:jc w:val="both"/>
      <w:rPr>
        <w:i/>
        <w:sz w:val="16"/>
        <w:szCs w:val="16"/>
        <w:lang w:val="en-US"/>
      </w:rPr>
    </w:pPr>
    <w:r w:rsidRPr="005637EA">
      <w:rPr>
        <w:i/>
        <w:sz w:val="16"/>
        <w:szCs w:val="16"/>
      </w:rPr>
      <w:tab/>
    </w:r>
  </w:p>
  <w:p w14:paraId="14D43C0C" w14:textId="77777777" w:rsidR="003D256C" w:rsidRPr="00E45AB6" w:rsidRDefault="003D256C">
    <w:pPr>
      <w:pStyle w:val="a5"/>
    </w:pPr>
  </w:p>
  <w:p w14:paraId="2D104D56" w14:textId="77777777" w:rsidR="003D256C" w:rsidRDefault="003D25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172CE" w14:textId="77777777" w:rsidR="00832D60" w:rsidRDefault="00832D60" w:rsidP="002F139B">
      <w:r>
        <w:separator/>
      </w:r>
    </w:p>
  </w:footnote>
  <w:footnote w:type="continuationSeparator" w:id="0">
    <w:p w14:paraId="22E1C26C" w14:textId="77777777" w:rsidR="00832D60" w:rsidRDefault="00832D60" w:rsidP="002F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04E86" w14:textId="77777777" w:rsidR="003D256C" w:rsidRDefault="003D256C">
    <w:pPr>
      <w:pStyle w:val="a3"/>
    </w:pPr>
  </w:p>
  <w:tbl>
    <w:tblPr>
      <w:tblStyle w:val="aa"/>
      <w:tblW w:w="10173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EA0114" w:rsidRPr="00983002" w14:paraId="5F3C9334" w14:textId="77777777" w:rsidTr="00FA2D73">
      <w:trPr>
        <w:trHeight w:val="1560"/>
      </w:trPr>
      <w:tc>
        <w:tcPr>
          <w:tcW w:w="2943" w:type="dxa"/>
          <w:vAlign w:val="center"/>
        </w:tcPr>
        <w:p w14:paraId="2B416D95" w14:textId="77777777" w:rsidR="00EA0114" w:rsidRPr="00983002" w:rsidRDefault="00EA0114" w:rsidP="00EA0114">
          <w:pPr>
            <w:ind w:left="-106"/>
            <w:jc w:val="center"/>
          </w:pPr>
        </w:p>
      </w:tc>
      <w:tc>
        <w:tcPr>
          <w:tcW w:w="3686" w:type="dxa"/>
          <w:vAlign w:val="center"/>
        </w:tcPr>
        <w:p w14:paraId="0815AD32" w14:textId="77777777" w:rsidR="00EA0114" w:rsidRPr="00983002" w:rsidRDefault="00EA0114" w:rsidP="00EA0114">
          <w:pPr>
            <w:pStyle w:val="ab"/>
            <w:spacing w:line="360" w:lineRule="auto"/>
            <w:ind w:left="-113"/>
            <w:jc w:val="center"/>
          </w:pPr>
        </w:p>
      </w:tc>
      <w:tc>
        <w:tcPr>
          <w:tcW w:w="3544" w:type="dxa"/>
          <w:vAlign w:val="center"/>
        </w:tcPr>
        <w:p w14:paraId="42A21641" w14:textId="77777777" w:rsidR="009B2286" w:rsidRPr="00983002" w:rsidRDefault="009B2286" w:rsidP="00EA0114"/>
      </w:tc>
    </w:tr>
  </w:tbl>
  <w:p w14:paraId="31E818B2" w14:textId="77777777" w:rsidR="003D256C" w:rsidRDefault="003D256C">
    <w:pPr>
      <w:pStyle w:val="a3"/>
    </w:pPr>
  </w:p>
  <w:p w14:paraId="3008203C" w14:textId="77777777" w:rsidR="009B2286" w:rsidRDefault="009B2286">
    <w:pPr>
      <w:pStyle w:val="a3"/>
    </w:pPr>
  </w:p>
  <w:tbl>
    <w:tblPr>
      <w:tblpPr w:leftFromText="141" w:rightFromText="141" w:horzAnchor="margin" w:tblpY="-990"/>
      <w:tblW w:w="10207" w:type="dxa"/>
      <w:tblLook w:val="04A0" w:firstRow="1" w:lastRow="0" w:firstColumn="1" w:lastColumn="0" w:noHBand="0" w:noVBand="1"/>
    </w:tblPr>
    <w:tblGrid>
      <w:gridCol w:w="2346"/>
      <w:gridCol w:w="3576"/>
      <w:gridCol w:w="2254"/>
      <w:gridCol w:w="2031"/>
    </w:tblGrid>
    <w:tr w:rsidR="009B2286" w:rsidRPr="007608CB" w14:paraId="4AAA380E" w14:textId="77777777" w:rsidTr="00304E0F">
      <w:trPr>
        <w:trHeight w:val="841"/>
      </w:trPr>
      <w:tc>
        <w:tcPr>
          <w:tcW w:w="2346" w:type="dxa"/>
          <w:shd w:val="clear" w:color="auto" w:fill="auto"/>
        </w:tcPr>
        <w:p w14:paraId="42C960C8" w14:textId="77777777" w:rsidR="009B2286" w:rsidRPr="007608CB" w:rsidRDefault="009B2286" w:rsidP="009B2286">
          <w:pPr>
            <w:spacing w:before="260" w:line="276" w:lineRule="auto"/>
            <w:rPr>
              <w:b/>
            </w:rPr>
          </w:pPr>
          <w:r w:rsidRPr="007608CB">
            <w:rPr>
              <w:noProof/>
            </w:rPr>
            <w:drawing>
              <wp:inline distT="0" distB="0" distL="0" distR="0" wp14:anchorId="3E162AD6" wp14:editId="737625C9">
                <wp:extent cx="1346200" cy="448945"/>
                <wp:effectExtent l="0" t="0" r="6350" b="8255"/>
                <wp:docPr id="29" name="Picture 29" descr="dfz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fz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44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76" w:type="dxa"/>
          <w:shd w:val="clear" w:color="auto" w:fill="auto"/>
        </w:tcPr>
        <w:p w14:paraId="4292C155" w14:textId="77777777" w:rsidR="009B2286" w:rsidRPr="007608CB" w:rsidRDefault="009B2286" w:rsidP="009B2286">
          <w:pPr>
            <w:spacing w:before="280" w:line="276" w:lineRule="auto"/>
            <w:ind w:left="57"/>
            <w:jc w:val="center"/>
            <w:rPr>
              <w:rFonts w:eastAsia="MS ??"/>
              <w:color w:val="491407"/>
              <w:sz w:val="16"/>
              <w:szCs w:val="16"/>
            </w:rPr>
          </w:pPr>
          <w:r w:rsidRPr="007608CB">
            <w:rPr>
              <w:rFonts w:eastAsia="MS ??"/>
              <w:color w:val="491407"/>
              <w:sz w:val="16"/>
              <w:szCs w:val="16"/>
            </w:rPr>
            <w:t>София 1618, бул. „Цар Борис III“ 136,</w:t>
          </w:r>
        </w:p>
        <w:p w14:paraId="130FAA35" w14:textId="77777777" w:rsidR="009B2286" w:rsidRPr="007608CB" w:rsidRDefault="009B2286" w:rsidP="009B2286">
          <w:pPr>
            <w:spacing w:line="276" w:lineRule="auto"/>
            <w:ind w:left="57"/>
            <w:jc w:val="center"/>
            <w:rPr>
              <w:rFonts w:eastAsia="MS ??"/>
              <w:color w:val="491407"/>
              <w:sz w:val="16"/>
              <w:szCs w:val="16"/>
            </w:rPr>
          </w:pPr>
          <w:r w:rsidRPr="007608CB">
            <w:rPr>
              <w:rFonts w:eastAsia="MS ??"/>
              <w:color w:val="491407"/>
              <w:sz w:val="16"/>
              <w:szCs w:val="16"/>
            </w:rPr>
            <w:t>тел.: 02/81-87-100, 02/81-87-202</w:t>
          </w:r>
        </w:p>
        <w:p w14:paraId="5B015BF0" w14:textId="77777777" w:rsidR="009B2286" w:rsidRPr="007608CB" w:rsidRDefault="009B2286" w:rsidP="009B2286">
          <w:pPr>
            <w:spacing w:line="276" w:lineRule="auto"/>
            <w:ind w:left="57"/>
            <w:jc w:val="center"/>
            <w:rPr>
              <w:rFonts w:eastAsia="MS ??"/>
              <w:color w:val="491407"/>
              <w:sz w:val="14"/>
              <w:szCs w:val="14"/>
            </w:rPr>
          </w:pPr>
          <w:r w:rsidRPr="007608CB">
            <w:rPr>
              <w:rFonts w:eastAsia="MS ??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7608CB">
              <w:rPr>
                <w:rFonts w:eastAsia="MS ??"/>
                <w:color w:val="491407"/>
                <w:sz w:val="16"/>
                <w:szCs w:val="16"/>
                <w:u w:val="single"/>
              </w:rPr>
              <w:t>dfz@dfz.bg</w:t>
            </w:r>
          </w:hyperlink>
          <w:r w:rsidRPr="007608CB">
            <w:rPr>
              <w:rFonts w:eastAsia="MS ??"/>
              <w:color w:val="491407"/>
              <w:sz w:val="16"/>
              <w:szCs w:val="16"/>
            </w:rPr>
            <w:t>, www.dfz.bg</w:t>
          </w:r>
        </w:p>
      </w:tc>
      <w:tc>
        <w:tcPr>
          <w:tcW w:w="2254" w:type="dxa"/>
          <w:shd w:val="clear" w:color="auto" w:fill="auto"/>
        </w:tcPr>
        <w:p w14:paraId="5E30F83A" w14:textId="77777777" w:rsidR="009B2286" w:rsidRPr="007608CB" w:rsidRDefault="009B2286" w:rsidP="009B2286">
          <w:pPr>
            <w:spacing w:before="240" w:line="276" w:lineRule="auto"/>
            <w:ind w:left="57"/>
            <w:jc w:val="right"/>
            <w:rPr>
              <w:rFonts w:eastAsia="MS ??"/>
              <w:color w:val="491407"/>
              <w:sz w:val="14"/>
              <w:szCs w:val="14"/>
            </w:rPr>
          </w:pPr>
          <w:r w:rsidRPr="007608CB">
            <w:rPr>
              <w:noProof/>
            </w:rPr>
            <w:drawing>
              <wp:inline distT="0" distB="0" distL="0" distR="0" wp14:anchorId="16948C41" wp14:editId="5BD55362">
                <wp:extent cx="1252855" cy="474345"/>
                <wp:effectExtent l="0" t="0" r="4445" b="190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  <w:shd w:val="clear" w:color="auto" w:fill="auto"/>
        </w:tcPr>
        <w:p w14:paraId="17AFB472" w14:textId="77777777" w:rsidR="009B2286" w:rsidRPr="007608CB" w:rsidRDefault="009B2286" w:rsidP="009B2286">
          <w:pPr>
            <w:spacing w:before="100" w:beforeAutospacing="1" w:line="276" w:lineRule="auto"/>
            <w:jc w:val="right"/>
            <w:rPr>
              <w:b/>
            </w:rPr>
          </w:pPr>
          <w:r w:rsidRPr="007608CB">
            <w:rPr>
              <w:b/>
              <w:noProof/>
            </w:rPr>
            <w:drawing>
              <wp:inline distT="0" distB="0" distL="0" distR="0" wp14:anchorId="21ECB22B" wp14:editId="107BCDC0">
                <wp:extent cx="1151255" cy="77025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1255" cy="770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35453A" w14:textId="77777777" w:rsidR="009B2286" w:rsidRDefault="009B2286">
    <w:pPr>
      <w:pStyle w:val="a3"/>
    </w:pPr>
  </w:p>
  <w:p w14:paraId="39ADC199" w14:textId="77777777" w:rsidR="003D256C" w:rsidRDefault="003D25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471241">
    <w:abstractNumId w:val="0"/>
  </w:num>
  <w:num w:numId="2" w16cid:durableId="242303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06C2"/>
    <w:rsid w:val="00042C95"/>
    <w:rsid w:val="00043700"/>
    <w:rsid w:val="00055DD9"/>
    <w:rsid w:val="00062FEC"/>
    <w:rsid w:val="00073E75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E1CE5"/>
    <w:rsid w:val="000E3BDF"/>
    <w:rsid w:val="000E43E8"/>
    <w:rsid w:val="000F388C"/>
    <w:rsid w:val="000F42D5"/>
    <w:rsid w:val="000F4A87"/>
    <w:rsid w:val="000F6201"/>
    <w:rsid w:val="0010305B"/>
    <w:rsid w:val="00107738"/>
    <w:rsid w:val="00112A6E"/>
    <w:rsid w:val="00125477"/>
    <w:rsid w:val="00135FC6"/>
    <w:rsid w:val="00154C06"/>
    <w:rsid w:val="00154FD7"/>
    <w:rsid w:val="00156E6A"/>
    <w:rsid w:val="00161151"/>
    <w:rsid w:val="00174B79"/>
    <w:rsid w:val="00175A83"/>
    <w:rsid w:val="001866F6"/>
    <w:rsid w:val="00187302"/>
    <w:rsid w:val="00195D64"/>
    <w:rsid w:val="0019722B"/>
    <w:rsid w:val="0019748B"/>
    <w:rsid w:val="001A04F9"/>
    <w:rsid w:val="001A667D"/>
    <w:rsid w:val="001B2F92"/>
    <w:rsid w:val="001B4941"/>
    <w:rsid w:val="001C40DA"/>
    <w:rsid w:val="001C5951"/>
    <w:rsid w:val="001D52E8"/>
    <w:rsid w:val="001E14DC"/>
    <w:rsid w:val="001E4BCF"/>
    <w:rsid w:val="001E61A4"/>
    <w:rsid w:val="001F67B6"/>
    <w:rsid w:val="00201FF5"/>
    <w:rsid w:val="002067D0"/>
    <w:rsid w:val="00210B39"/>
    <w:rsid w:val="002122C9"/>
    <w:rsid w:val="00232EFE"/>
    <w:rsid w:val="00235814"/>
    <w:rsid w:val="00240737"/>
    <w:rsid w:val="00247162"/>
    <w:rsid w:val="00255154"/>
    <w:rsid w:val="00261E3A"/>
    <w:rsid w:val="00265D92"/>
    <w:rsid w:val="00271456"/>
    <w:rsid w:val="00277CED"/>
    <w:rsid w:val="002A46DA"/>
    <w:rsid w:val="002A50A3"/>
    <w:rsid w:val="002A51C7"/>
    <w:rsid w:val="002C1C06"/>
    <w:rsid w:val="002D6C79"/>
    <w:rsid w:val="002D6F23"/>
    <w:rsid w:val="002F139B"/>
    <w:rsid w:val="002F5858"/>
    <w:rsid w:val="00302358"/>
    <w:rsid w:val="0030333A"/>
    <w:rsid w:val="00310A8E"/>
    <w:rsid w:val="0031444A"/>
    <w:rsid w:val="00317091"/>
    <w:rsid w:val="003178C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76C67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706C0"/>
    <w:rsid w:val="004862E4"/>
    <w:rsid w:val="004A0489"/>
    <w:rsid w:val="004A3403"/>
    <w:rsid w:val="004A4C46"/>
    <w:rsid w:val="004A5F12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008C"/>
    <w:rsid w:val="00531111"/>
    <w:rsid w:val="005334D9"/>
    <w:rsid w:val="0054719A"/>
    <w:rsid w:val="0055074D"/>
    <w:rsid w:val="005610A9"/>
    <w:rsid w:val="005630CF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474F"/>
    <w:rsid w:val="0062657E"/>
    <w:rsid w:val="0062770B"/>
    <w:rsid w:val="00631EB9"/>
    <w:rsid w:val="00633F2E"/>
    <w:rsid w:val="006367B7"/>
    <w:rsid w:val="00640B45"/>
    <w:rsid w:val="00642493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1330"/>
    <w:rsid w:val="006E3D79"/>
    <w:rsid w:val="006E43AC"/>
    <w:rsid w:val="00707AAF"/>
    <w:rsid w:val="0071268F"/>
    <w:rsid w:val="00713278"/>
    <w:rsid w:val="0071507C"/>
    <w:rsid w:val="00715EF9"/>
    <w:rsid w:val="00727B07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119A8"/>
    <w:rsid w:val="0081641E"/>
    <w:rsid w:val="00816976"/>
    <w:rsid w:val="008232B5"/>
    <w:rsid w:val="00832D60"/>
    <w:rsid w:val="008336DE"/>
    <w:rsid w:val="00841245"/>
    <w:rsid w:val="00842F50"/>
    <w:rsid w:val="00843BEE"/>
    <w:rsid w:val="008450DC"/>
    <w:rsid w:val="00846198"/>
    <w:rsid w:val="00855D5B"/>
    <w:rsid w:val="008710D1"/>
    <w:rsid w:val="00871792"/>
    <w:rsid w:val="00892D5B"/>
    <w:rsid w:val="00894F05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F19D1"/>
    <w:rsid w:val="008F3CD9"/>
    <w:rsid w:val="008F6444"/>
    <w:rsid w:val="00906002"/>
    <w:rsid w:val="009143B6"/>
    <w:rsid w:val="00917D00"/>
    <w:rsid w:val="00917F01"/>
    <w:rsid w:val="009208F6"/>
    <w:rsid w:val="00925B2E"/>
    <w:rsid w:val="009264D5"/>
    <w:rsid w:val="0093316F"/>
    <w:rsid w:val="00934717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B2286"/>
    <w:rsid w:val="009B4CBF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5922"/>
    <w:rsid w:val="00A07ECE"/>
    <w:rsid w:val="00A15029"/>
    <w:rsid w:val="00A3093F"/>
    <w:rsid w:val="00A30FE8"/>
    <w:rsid w:val="00A3476C"/>
    <w:rsid w:val="00A37D52"/>
    <w:rsid w:val="00A41F0F"/>
    <w:rsid w:val="00A44E95"/>
    <w:rsid w:val="00A45089"/>
    <w:rsid w:val="00A7454C"/>
    <w:rsid w:val="00A8175A"/>
    <w:rsid w:val="00A8227B"/>
    <w:rsid w:val="00A86DFE"/>
    <w:rsid w:val="00A958CB"/>
    <w:rsid w:val="00A96C00"/>
    <w:rsid w:val="00AB02FF"/>
    <w:rsid w:val="00AB2556"/>
    <w:rsid w:val="00AC07FA"/>
    <w:rsid w:val="00AC2791"/>
    <w:rsid w:val="00AD2500"/>
    <w:rsid w:val="00AD69EE"/>
    <w:rsid w:val="00AE37C1"/>
    <w:rsid w:val="00AF21D1"/>
    <w:rsid w:val="00B024E2"/>
    <w:rsid w:val="00B044F0"/>
    <w:rsid w:val="00B04D19"/>
    <w:rsid w:val="00B12BA4"/>
    <w:rsid w:val="00B215FF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3048"/>
    <w:rsid w:val="00BA7052"/>
    <w:rsid w:val="00BB132C"/>
    <w:rsid w:val="00BC4C89"/>
    <w:rsid w:val="00BC6E41"/>
    <w:rsid w:val="00BD082A"/>
    <w:rsid w:val="00BD0EBF"/>
    <w:rsid w:val="00BD4C1D"/>
    <w:rsid w:val="00BE257E"/>
    <w:rsid w:val="00BE5D05"/>
    <w:rsid w:val="00BE6572"/>
    <w:rsid w:val="00BF1602"/>
    <w:rsid w:val="00BF2B49"/>
    <w:rsid w:val="00C0146C"/>
    <w:rsid w:val="00C148BC"/>
    <w:rsid w:val="00C21621"/>
    <w:rsid w:val="00C42FC5"/>
    <w:rsid w:val="00C47E72"/>
    <w:rsid w:val="00C536A8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2922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480C"/>
    <w:rsid w:val="00DF7B45"/>
    <w:rsid w:val="00DF7D0C"/>
    <w:rsid w:val="00E00D28"/>
    <w:rsid w:val="00E04F8E"/>
    <w:rsid w:val="00E11397"/>
    <w:rsid w:val="00E149B0"/>
    <w:rsid w:val="00E210D7"/>
    <w:rsid w:val="00E23320"/>
    <w:rsid w:val="00E23758"/>
    <w:rsid w:val="00E31DC9"/>
    <w:rsid w:val="00E37810"/>
    <w:rsid w:val="00E42D41"/>
    <w:rsid w:val="00E43234"/>
    <w:rsid w:val="00E45AB6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0114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1098"/>
    <w:rsid w:val="00F02A42"/>
    <w:rsid w:val="00F06515"/>
    <w:rsid w:val="00F21582"/>
    <w:rsid w:val="00F22700"/>
    <w:rsid w:val="00F2641C"/>
    <w:rsid w:val="00F305B3"/>
    <w:rsid w:val="00F4200D"/>
    <w:rsid w:val="00F44912"/>
    <w:rsid w:val="00F4491E"/>
    <w:rsid w:val="00F45089"/>
    <w:rsid w:val="00F45A20"/>
    <w:rsid w:val="00F5559C"/>
    <w:rsid w:val="00F57564"/>
    <w:rsid w:val="00F61203"/>
    <w:rsid w:val="00F74D9F"/>
    <w:rsid w:val="00F95056"/>
    <w:rsid w:val="00FA1F8A"/>
    <w:rsid w:val="00FA76AF"/>
    <w:rsid w:val="00FA7CB2"/>
    <w:rsid w:val="00FB4CA3"/>
    <w:rsid w:val="00FB57F8"/>
    <w:rsid w:val="00FB5CC8"/>
    <w:rsid w:val="00FB72E9"/>
    <w:rsid w:val="00FC2C52"/>
    <w:rsid w:val="00FC44C3"/>
    <w:rsid w:val="00FD2838"/>
    <w:rsid w:val="00FD65D1"/>
    <w:rsid w:val="00FE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32A78"/>
  <w15:docId w15:val="{F0878851-8D64-44EF-B113-A1E4D6DE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422B7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bg-BG"/>
    </w:rPr>
  </w:style>
  <w:style w:type="character" w:customStyle="1" w:styleId="light1">
    <w:name w:val="light1"/>
    <w:basedOn w:val="a0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E149B0"/>
    <w:pPr>
      <w:ind w:left="720"/>
      <w:contextualSpacing/>
    </w:pPr>
  </w:style>
  <w:style w:type="character" w:customStyle="1" w:styleId="ala2">
    <w:name w:val="al_a2"/>
    <w:basedOn w:val="a0"/>
    <w:rsid w:val="0056764D"/>
    <w:rPr>
      <w:vanish w:val="0"/>
      <w:webHidden w:val="0"/>
      <w:specVanish w:val="0"/>
    </w:rPr>
  </w:style>
  <w:style w:type="character" w:customStyle="1" w:styleId="alt2">
    <w:name w:val="al_t2"/>
    <w:basedOn w:val="a0"/>
    <w:rsid w:val="00F009CC"/>
    <w:rPr>
      <w:vanish w:val="0"/>
      <w:webHidden w:val="0"/>
      <w:specVanish w:val="0"/>
    </w:rPr>
  </w:style>
  <w:style w:type="character" w:customStyle="1" w:styleId="alcapt2">
    <w:name w:val="al_capt2"/>
    <w:basedOn w:val="a0"/>
    <w:rsid w:val="00F009CC"/>
    <w:rPr>
      <w:i/>
      <w:iCs/>
      <w:vanish w:val="0"/>
      <w:webHidden w:val="0"/>
      <w:specVanish w:val="0"/>
    </w:rPr>
  </w:style>
  <w:style w:type="character" w:customStyle="1" w:styleId="alcapt3">
    <w:name w:val="al_capt3"/>
    <w:basedOn w:val="a0"/>
    <w:rsid w:val="00F009CC"/>
    <w:rPr>
      <w:i/>
      <w:iCs/>
      <w:vanish w:val="0"/>
      <w:webHidden w:val="0"/>
      <w:specVanish w:val="0"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basedOn w:val="a0"/>
    <w:rsid w:val="00F009CC"/>
    <w:rPr>
      <w:shd w:val="clear" w:color="auto" w:fill="90EE90"/>
    </w:rPr>
  </w:style>
  <w:style w:type="character" w:customStyle="1" w:styleId="alcapt4">
    <w:name w:val="al_capt4"/>
    <w:basedOn w:val="a0"/>
    <w:rsid w:val="00F009CC"/>
    <w:rPr>
      <w:i/>
      <w:iCs/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9" Type="http://schemas.openxmlformats.org/officeDocument/2006/relationships/image" Target="media/image28.emf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42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javascript:%20NavigateDocument('&#1047;&#1052;&#1057;&#1055;_1999" TargetMode="External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image" Target="media/image26.emf"/><Relationship Id="rId40" Type="http://schemas.openxmlformats.org/officeDocument/2006/relationships/image" Target="media/image29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image" Target="media/image25.emf"/><Relationship Id="rId10" Type="http://schemas.openxmlformats.org/officeDocument/2006/relationships/image" Target="media/image1.png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43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image" Target="media/image3.png"/><Relationship Id="rId17" Type="http://schemas.openxmlformats.org/officeDocument/2006/relationships/hyperlink" Target="javascript:%20NavigateDocument('&#1047;&#1052;&#1057;&#1055;_1999');" TargetMode="External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image" Target="media/image2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1.pn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30.png"/><Relationship Id="rId4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D41FF7-0010-4300-8D9A-DC2D4435E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BB7924-9791-4BB0-9C50-5B1365508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BFDF9-D9EE-48C9-AF50-3CDD7E8525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4061</Words>
  <Characters>23151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kristinab</dc:creator>
  <cp:lastModifiedBy>Katerina Kostova</cp:lastModifiedBy>
  <cp:revision>2</cp:revision>
  <cp:lastPrinted>2017-11-06T12:02:00Z</cp:lastPrinted>
  <dcterms:created xsi:type="dcterms:W3CDTF">2024-11-26T07:33:00Z</dcterms:created>
  <dcterms:modified xsi:type="dcterms:W3CDTF">2024-11-26T07:33:00Z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0x010100B9BBA08D30187542B8F184A3956CA59C</vt:lpwstr>
  </property>
</Properties>
</file>